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65875" w14:textId="4EE44CA1" w:rsidR="00FF75A3" w:rsidRPr="00E84DD0" w:rsidRDefault="000B6587" w:rsidP="00EC6E86">
      <w:pPr>
        <w:pStyle w:val="Heading1-Arial"/>
        <w:spacing w:after="60"/>
      </w:pPr>
      <w:bookmarkStart w:id="0" w:name="_Toc104378944"/>
      <w:r w:rsidRPr="00E84DD0">
        <w:t xml:space="preserve">Phil </w:t>
      </w:r>
      <w:r w:rsidR="006B7B1E">
        <w:t>434</w:t>
      </w:r>
      <w:r w:rsidR="001218A0" w:rsidRPr="00E84DD0">
        <w:t xml:space="preserve"> </w:t>
      </w:r>
      <w:r w:rsidR="00D51F7C" w:rsidRPr="00E84DD0">
        <w:t xml:space="preserve">– </w:t>
      </w:r>
      <w:bookmarkEnd w:id="0"/>
      <w:r w:rsidR="00AC6CB4">
        <w:t xml:space="preserve">Technology, Ethics, and Society </w:t>
      </w:r>
    </w:p>
    <w:p w14:paraId="0AF8E45B" w14:textId="621CDA65" w:rsidR="00B1220A" w:rsidRPr="00E84DD0" w:rsidRDefault="00B1220A" w:rsidP="00484D96">
      <w:pPr>
        <w:pStyle w:val="Heading1-Arial"/>
        <w:spacing w:before="0" w:after="0"/>
        <w:rPr>
          <w:sz w:val="28"/>
          <w:szCs w:val="28"/>
        </w:rPr>
      </w:pPr>
      <w:bookmarkStart w:id="1" w:name="_Toc104374908"/>
      <w:bookmarkStart w:id="2" w:name="_Toc104378945"/>
      <w:r w:rsidRPr="00E84DD0">
        <w:rPr>
          <w:sz w:val="28"/>
          <w:szCs w:val="28"/>
        </w:rPr>
        <w:t xml:space="preserve">Syllabus </w:t>
      </w:r>
      <w:r w:rsidR="00484D96" w:rsidRPr="00E84DD0">
        <w:rPr>
          <w:sz w:val="28"/>
          <w:szCs w:val="28"/>
        </w:rPr>
        <w:t>–</w:t>
      </w:r>
      <w:r w:rsidRPr="00E84DD0">
        <w:rPr>
          <w:sz w:val="28"/>
          <w:szCs w:val="28"/>
        </w:rPr>
        <w:t xml:space="preserve"> </w:t>
      </w:r>
      <w:r w:rsidR="000B6587" w:rsidRPr="00E84DD0">
        <w:rPr>
          <w:sz w:val="28"/>
          <w:szCs w:val="28"/>
        </w:rPr>
        <w:t>Fall 2026</w:t>
      </w:r>
      <w:bookmarkEnd w:id="1"/>
      <w:bookmarkEnd w:id="2"/>
    </w:p>
    <w:p w14:paraId="7C44971E" w14:textId="5BBA55A2" w:rsidR="00D51F7C" w:rsidRDefault="000B6587" w:rsidP="009D70B2">
      <w:pPr>
        <w:pStyle w:val="Normal-Arial"/>
      </w:pPr>
      <w:r>
        <w:rPr>
          <w:b/>
          <w:bCs/>
        </w:rPr>
        <w:br/>
      </w:r>
      <w:r w:rsidR="00775B02" w:rsidRPr="1B7FD3E8">
        <w:rPr>
          <w:b/>
          <w:bCs/>
        </w:rPr>
        <w:t>Important</w:t>
      </w:r>
      <w:r w:rsidR="00775B02">
        <w:t xml:space="preserve">: </w:t>
      </w:r>
      <w:r w:rsidR="00D51F7C">
        <w:t>Th</w:t>
      </w:r>
      <w:r w:rsidR="009E634B">
        <w:t>is</w:t>
      </w:r>
      <w:r w:rsidR="00D51F7C">
        <w:t xml:space="preserve"> syllabus</w:t>
      </w:r>
      <w:r w:rsidR="009E634B">
        <w:t xml:space="preserve"> </w:t>
      </w:r>
      <w:r w:rsidR="006513E0">
        <w:t>and</w:t>
      </w:r>
      <w:r w:rsidR="00C60488">
        <w:t xml:space="preserve"> </w:t>
      </w:r>
      <w:r w:rsidR="009E634B">
        <w:t>its</w:t>
      </w:r>
      <w:r w:rsidR="00D51F7C">
        <w:t xml:space="preserve"> components are subject to change</w:t>
      </w:r>
      <w:r w:rsidR="00416DCD">
        <w:t>.</w:t>
      </w:r>
      <w:r w:rsidR="00E849B8">
        <w:t xml:space="preserve"> </w:t>
      </w:r>
      <w:r w:rsidR="00381332">
        <w:t>Your instructor will communicate</w:t>
      </w:r>
      <w:r w:rsidR="00981C4E">
        <w:t xml:space="preserve"> </w:t>
      </w:r>
      <w:r w:rsidR="00381332">
        <w:t>changes in a timely manner.</w:t>
      </w:r>
      <w:r w:rsidR="2D5AED02">
        <w:t xml:space="preserve"> Students </w:t>
      </w:r>
      <w:r w:rsidR="3E06F442">
        <w:t>should</w:t>
      </w:r>
      <w:r w:rsidR="2D5AED02">
        <w:t xml:space="preserve"> download a copy of this document for future reference.</w:t>
      </w:r>
    </w:p>
    <w:p w14:paraId="20A074F4" w14:textId="7DF6428B" w:rsidR="003E7969" w:rsidRDefault="003E7969" w:rsidP="00063E5C">
      <w:pPr>
        <w:pStyle w:val="Heading2-Arial"/>
      </w:pPr>
      <w:bookmarkStart w:id="3" w:name="_Toc104378947"/>
      <w:r>
        <w:t>Instructor Information</w:t>
      </w:r>
      <w:bookmarkEnd w:id="3"/>
    </w:p>
    <w:p w14:paraId="2C953CF3" w14:textId="77777777" w:rsidR="00892607" w:rsidRPr="005552AE" w:rsidRDefault="00892607" w:rsidP="00892607">
      <w:pPr>
        <w:pStyle w:val="ListParagraph-Arial"/>
      </w:pPr>
      <w:bookmarkStart w:id="4" w:name="_Toc104378948"/>
      <w:r w:rsidRPr="005552AE">
        <w:t>Name: Dr. David Scott</w:t>
      </w:r>
    </w:p>
    <w:p w14:paraId="744FF058" w14:textId="77777777" w:rsidR="00892607" w:rsidRPr="005552AE" w:rsidRDefault="00892607" w:rsidP="00892607">
      <w:pPr>
        <w:pStyle w:val="ListParagraph-Arial"/>
      </w:pPr>
      <w:r w:rsidRPr="005552AE">
        <w:t xml:space="preserve">Office location and hours: </w:t>
      </w:r>
      <w:r>
        <w:t>Alumni 108</w:t>
      </w:r>
      <w:r w:rsidRPr="005552AE">
        <w:t xml:space="preserve">, </w:t>
      </w:r>
      <w:r>
        <w:t>Monday/Wednesday 12-1:30</w:t>
      </w:r>
      <w:r w:rsidRPr="000012D7">
        <w:t xml:space="preserve">, </w:t>
      </w:r>
      <w:r w:rsidRPr="000012D7">
        <w:rPr>
          <w:i/>
          <w:iCs/>
        </w:rPr>
        <w:t>or by appointment</w:t>
      </w:r>
    </w:p>
    <w:p w14:paraId="39C45768" w14:textId="77777777" w:rsidR="00892607" w:rsidRPr="005552AE" w:rsidRDefault="00892607" w:rsidP="00892607">
      <w:pPr>
        <w:pStyle w:val="ListParagraph-Arial"/>
      </w:pPr>
      <w:r w:rsidRPr="005552AE">
        <w:t>Telephone: 502-272-7444</w:t>
      </w:r>
    </w:p>
    <w:p w14:paraId="3C59F8F0" w14:textId="77777777" w:rsidR="00892607" w:rsidRPr="005552AE" w:rsidRDefault="00892607" w:rsidP="00892607">
      <w:pPr>
        <w:pStyle w:val="ListParagraph-Arial"/>
      </w:pPr>
      <w:r w:rsidRPr="005552AE">
        <w:t>Email: Dscott3@bellarmine.edu</w:t>
      </w:r>
    </w:p>
    <w:p w14:paraId="157059C4" w14:textId="5ED6C522" w:rsidR="00F018FE" w:rsidRDefault="00063E5C" w:rsidP="00C917D4">
      <w:pPr>
        <w:pStyle w:val="Heading2-Arial"/>
      </w:pPr>
      <w:r>
        <w:t>Course Information</w:t>
      </w:r>
      <w:bookmarkEnd w:id="4"/>
    </w:p>
    <w:p w14:paraId="0FD71DB3" w14:textId="77777777" w:rsidR="00254702" w:rsidRPr="00020607" w:rsidRDefault="00254702" w:rsidP="00254702">
      <w:pPr>
        <w:outlineLvl w:val="2"/>
        <w:rPr>
          <w:rFonts w:ascii="Arial" w:eastAsia="Cambria" w:hAnsi="Arial"/>
          <w:b/>
          <w:bCs/>
          <w:sz w:val="28"/>
          <w:szCs w:val="28"/>
        </w:rPr>
      </w:pPr>
      <w:bookmarkStart w:id="5" w:name="_Toc104378950"/>
      <w:r w:rsidRPr="00020607">
        <w:rPr>
          <w:rFonts w:ascii="Arial" w:eastAsia="Cambria" w:hAnsi="Arial"/>
          <w:sz w:val="28"/>
          <w:szCs w:val="28"/>
        </w:rPr>
        <w:t>Course Description</w:t>
      </w:r>
    </w:p>
    <w:p w14:paraId="4A9B095C" w14:textId="1BA7207E" w:rsidR="00254702" w:rsidRPr="005E5987" w:rsidRDefault="005E5987" w:rsidP="005E5987">
      <w:r w:rsidRPr="006405EA">
        <w:t>This course will examine, from various philosophical perspectives, numerous ethical, social, and legal issues raised by current and evolving technologies, both in terms of how these technologies test the limits of our existing legal and ethical frameworks, and how our existing legal and ethical frameworks reveal the appropriate aims or limits of these technologies. Topics covered include data privacy and surveillance, online speech and moral responsibility, intellectual property, and the putative obligation to control technology.</w:t>
      </w:r>
      <w:r w:rsidR="00254702">
        <w:rPr>
          <w:rFonts w:ascii="Arial" w:eastAsia="Cambria" w:hAnsi="Arial"/>
        </w:rPr>
        <w:br/>
      </w:r>
    </w:p>
    <w:p w14:paraId="38C2E424" w14:textId="77777777" w:rsidR="00254702" w:rsidRPr="00020607" w:rsidRDefault="00254702" w:rsidP="00254702">
      <w:pPr>
        <w:spacing w:before="0" w:after="0"/>
        <w:contextualSpacing/>
        <w:rPr>
          <w:rFonts w:ascii="Arial" w:eastAsia="Cambria" w:hAnsi="Arial"/>
        </w:rPr>
      </w:pPr>
      <w:r w:rsidRPr="00020607">
        <w:rPr>
          <w:rFonts w:ascii="Arial" w:eastAsia="Cambria" w:hAnsi="Arial"/>
          <w:b/>
          <w:bCs/>
        </w:rPr>
        <w:t>Modality</w:t>
      </w:r>
      <w:r w:rsidRPr="00020607">
        <w:rPr>
          <w:rFonts w:ascii="Arial" w:eastAsia="Cambria" w:hAnsi="Arial"/>
        </w:rPr>
        <w:t xml:space="preserve">: Traditional/face-to-face </w:t>
      </w:r>
    </w:p>
    <w:p w14:paraId="27B70B20" w14:textId="1A084D9E" w:rsidR="00254702" w:rsidRPr="00020607" w:rsidRDefault="00254702" w:rsidP="00254702">
      <w:pPr>
        <w:spacing w:before="0" w:after="0"/>
        <w:contextualSpacing/>
        <w:rPr>
          <w:rFonts w:ascii="Arial" w:eastAsia="Cambria" w:hAnsi="Arial"/>
        </w:rPr>
      </w:pPr>
      <w:r w:rsidRPr="00020607">
        <w:rPr>
          <w:rFonts w:ascii="Arial" w:eastAsia="Cambria" w:hAnsi="Arial"/>
          <w:b/>
          <w:bCs/>
        </w:rPr>
        <w:t xml:space="preserve">Meeting location: </w:t>
      </w:r>
      <w:r w:rsidR="005E5987">
        <w:rPr>
          <w:rFonts w:ascii="Arial" w:eastAsia="Cambria" w:hAnsi="Arial"/>
        </w:rPr>
        <w:t>Miles 307</w:t>
      </w:r>
    </w:p>
    <w:p w14:paraId="3432A07E" w14:textId="7000C5FD" w:rsidR="00254702" w:rsidRPr="00020607" w:rsidRDefault="00254702" w:rsidP="00254702">
      <w:pPr>
        <w:spacing w:before="0" w:after="0"/>
        <w:contextualSpacing/>
        <w:rPr>
          <w:rFonts w:ascii="Arial" w:eastAsia="Cambria" w:hAnsi="Arial"/>
        </w:rPr>
      </w:pPr>
      <w:r w:rsidRPr="00020607">
        <w:rPr>
          <w:rFonts w:ascii="Arial" w:eastAsia="Cambria" w:hAnsi="Arial"/>
          <w:b/>
          <w:bCs/>
        </w:rPr>
        <w:t xml:space="preserve">Meeting day and time: </w:t>
      </w:r>
      <w:r>
        <w:rPr>
          <w:rFonts w:ascii="Arial" w:eastAsia="Cambria" w:hAnsi="Arial"/>
        </w:rPr>
        <w:t xml:space="preserve">T/Th </w:t>
      </w:r>
      <w:r w:rsidR="005E5987">
        <w:rPr>
          <w:rFonts w:ascii="Arial" w:eastAsia="Cambria" w:hAnsi="Arial"/>
        </w:rPr>
        <w:t>9:25-10:40</w:t>
      </w:r>
    </w:p>
    <w:p w14:paraId="1543E1C2" w14:textId="77777777" w:rsidR="00254702" w:rsidRPr="00020607" w:rsidRDefault="00254702" w:rsidP="00254702">
      <w:pPr>
        <w:spacing w:before="0" w:after="0"/>
        <w:contextualSpacing/>
        <w:rPr>
          <w:rFonts w:ascii="Arial" w:eastAsia="Cambria" w:hAnsi="Arial"/>
        </w:rPr>
      </w:pPr>
      <w:r w:rsidRPr="00020607">
        <w:rPr>
          <w:rFonts w:ascii="Arial" w:eastAsia="Cambria" w:hAnsi="Arial"/>
          <w:b/>
          <w:bCs/>
        </w:rPr>
        <w:t>Prerequisites/Corequisites</w:t>
      </w:r>
      <w:r w:rsidRPr="00020607">
        <w:rPr>
          <w:rFonts w:ascii="Arial" w:eastAsia="Cambria" w:hAnsi="Arial"/>
        </w:rPr>
        <w:t xml:space="preserve">: </w:t>
      </w:r>
      <w:r>
        <w:rPr>
          <w:rFonts w:ascii="Arial" w:eastAsia="Cambria" w:hAnsi="Arial"/>
        </w:rPr>
        <w:t xml:space="preserve">PHIL 101 </w:t>
      </w:r>
    </w:p>
    <w:p w14:paraId="68389D1A" w14:textId="77777777" w:rsidR="00254702" w:rsidRPr="00020607" w:rsidRDefault="00254702" w:rsidP="00254702">
      <w:pPr>
        <w:spacing w:before="60" w:after="60"/>
        <w:contextualSpacing/>
        <w:rPr>
          <w:rFonts w:ascii="Arial" w:eastAsia="Cambria" w:hAnsi="Arial"/>
        </w:rPr>
      </w:pPr>
      <w:r w:rsidRPr="00020607">
        <w:rPr>
          <w:rFonts w:ascii="Arial" w:eastAsia="Cambria" w:hAnsi="Arial"/>
          <w:b/>
          <w:bCs/>
        </w:rPr>
        <w:t>Credit hours</w:t>
      </w:r>
      <w:r w:rsidRPr="00020607">
        <w:rPr>
          <w:rFonts w:ascii="Arial" w:eastAsia="Cambria" w:hAnsi="Arial"/>
        </w:rPr>
        <w:t>: 3</w:t>
      </w:r>
    </w:p>
    <w:p w14:paraId="3463A27F" w14:textId="3D0ECCE6" w:rsidR="00A0210C" w:rsidRPr="00020607" w:rsidRDefault="00A0210C" w:rsidP="00A0210C">
      <w:pPr>
        <w:outlineLvl w:val="2"/>
        <w:rPr>
          <w:rFonts w:ascii="Arial" w:eastAsia="Cambria" w:hAnsi="Arial"/>
          <w:sz w:val="28"/>
          <w:szCs w:val="28"/>
        </w:rPr>
      </w:pPr>
      <w:bookmarkStart w:id="6" w:name="_Toc104378951"/>
      <w:bookmarkEnd w:id="5"/>
      <w:r w:rsidRPr="00020607">
        <w:rPr>
          <w:rFonts w:ascii="Arial" w:eastAsia="Cambria" w:hAnsi="Arial"/>
          <w:sz w:val="28"/>
          <w:szCs w:val="28"/>
        </w:rPr>
        <w:t>Learning Outcomes</w:t>
      </w:r>
    </w:p>
    <w:p w14:paraId="241C609A" w14:textId="2298595B" w:rsidR="00A0210C" w:rsidRPr="00020607" w:rsidRDefault="00A0210C" w:rsidP="00A0210C">
      <w:pPr>
        <w:spacing w:after="60"/>
        <w:outlineLvl w:val="3"/>
        <w:rPr>
          <w:rFonts w:ascii="Arial" w:eastAsia="Cambria" w:hAnsi="Arial"/>
          <w:i/>
          <w:iCs/>
          <w:sz w:val="24"/>
          <w:szCs w:val="24"/>
        </w:rPr>
      </w:pPr>
      <w:r w:rsidRPr="00020607">
        <w:rPr>
          <w:rFonts w:ascii="Arial" w:eastAsia="Cambria" w:hAnsi="Arial"/>
          <w:i/>
          <w:iCs/>
          <w:sz w:val="24"/>
          <w:szCs w:val="24"/>
        </w:rPr>
        <w:t>Program Outcomes</w:t>
      </w:r>
    </w:p>
    <w:p w14:paraId="49A8CBD4" w14:textId="0A8CC858" w:rsidR="00A0210C" w:rsidRPr="00020607" w:rsidRDefault="00A0210C" w:rsidP="00A0210C">
      <w:pPr>
        <w:spacing w:before="60" w:after="60"/>
        <w:rPr>
          <w:rFonts w:ascii="Arial" w:eastAsia="Cambria" w:hAnsi="Arial"/>
        </w:rPr>
      </w:pPr>
      <w:r w:rsidRPr="00020607">
        <w:rPr>
          <w:rFonts w:ascii="Arial" w:eastAsia="Cambria" w:hAnsi="Arial"/>
        </w:rPr>
        <w:t>By the end of this course, students will be able to:</w:t>
      </w:r>
    </w:p>
    <w:tbl>
      <w:tblPr>
        <w:tblStyle w:val="TableGrid1"/>
        <w:tblW w:w="9360" w:type="dxa"/>
        <w:tblInd w:w="0" w:type="dxa"/>
        <w:tblLook w:val="04A0" w:firstRow="1" w:lastRow="0" w:firstColumn="1" w:lastColumn="0" w:noHBand="0" w:noVBand="1"/>
      </w:tblPr>
      <w:tblGrid>
        <w:gridCol w:w="4585"/>
        <w:gridCol w:w="4775"/>
      </w:tblGrid>
      <w:tr w:rsidR="00A0210C" w:rsidRPr="00020607" w14:paraId="439F66B9" w14:textId="77777777">
        <w:trPr>
          <w:tblHeader/>
        </w:trPr>
        <w:tc>
          <w:tcPr>
            <w:tcW w:w="4585" w:type="dxa"/>
            <w:tcBorders>
              <w:top w:val="single" w:sz="4" w:space="0" w:color="auto"/>
              <w:left w:val="single" w:sz="4" w:space="0" w:color="auto"/>
              <w:bottom w:val="single" w:sz="4" w:space="0" w:color="auto"/>
              <w:right w:val="single" w:sz="4" w:space="0" w:color="auto"/>
            </w:tcBorders>
            <w:shd w:val="clear" w:color="auto" w:fill="632423" w:themeFill="accent2" w:themeFillShade="80"/>
            <w:hideMark/>
          </w:tcPr>
          <w:p w14:paraId="7906EA78" w14:textId="77777777" w:rsidR="00A0210C" w:rsidRPr="00020607" w:rsidRDefault="00A0210C">
            <w:pPr>
              <w:spacing w:before="60" w:after="60"/>
              <w:rPr>
                <w:rFonts w:ascii="Arial" w:hAnsi="Arial"/>
              </w:rPr>
            </w:pPr>
            <w:r w:rsidRPr="00020607">
              <w:rPr>
                <w:rFonts w:ascii="Arial" w:hAnsi="Arial"/>
              </w:rPr>
              <w:t>Objective/Outcome</w:t>
            </w:r>
          </w:p>
        </w:tc>
        <w:tc>
          <w:tcPr>
            <w:tcW w:w="4775" w:type="dxa"/>
            <w:tcBorders>
              <w:top w:val="single" w:sz="4" w:space="0" w:color="auto"/>
              <w:left w:val="single" w:sz="4" w:space="0" w:color="auto"/>
              <w:bottom w:val="single" w:sz="4" w:space="0" w:color="auto"/>
              <w:right w:val="single" w:sz="4" w:space="0" w:color="auto"/>
            </w:tcBorders>
            <w:shd w:val="clear" w:color="auto" w:fill="632423" w:themeFill="accent2" w:themeFillShade="80"/>
            <w:hideMark/>
          </w:tcPr>
          <w:p w14:paraId="195DEED0" w14:textId="77777777" w:rsidR="00A0210C" w:rsidRPr="00020607" w:rsidRDefault="00A0210C">
            <w:pPr>
              <w:spacing w:before="60" w:after="60"/>
              <w:rPr>
                <w:rFonts w:ascii="Arial" w:hAnsi="Arial"/>
              </w:rPr>
            </w:pPr>
            <w:r w:rsidRPr="00020607">
              <w:rPr>
                <w:rFonts w:ascii="Arial" w:hAnsi="Arial"/>
              </w:rPr>
              <w:t>Associated Course(s) or Assessment(s)</w:t>
            </w:r>
          </w:p>
        </w:tc>
      </w:tr>
      <w:tr w:rsidR="00A0210C" w:rsidRPr="00020607" w14:paraId="3C51A4A6" w14:textId="77777777">
        <w:tc>
          <w:tcPr>
            <w:tcW w:w="4585" w:type="dxa"/>
            <w:tcBorders>
              <w:top w:val="single" w:sz="4" w:space="0" w:color="auto"/>
              <w:left w:val="single" w:sz="4" w:space="0" w:color="auto"/>
              <w:bottom w:val="single" w:sz="4" w:space="0" w:color="auto"/>
              <w:right w:val="single" w:sz="4" w:space="0" w:color="auto"/>
            </w:tcBorders>
            <w:hideMark/>
          </w:tcPr>
          <w:p w14:paraId="553493C8" w14:textId="77777777" w:rsidR="00A0210C" w:rsidRPr="00020607" w:rsidRDefault="00A0210C">
            <w:pPr>
              <w:spacing w:before="60" w:after="60"/>
              <w:rPr>
                <w:rFonts w:ascii="Arial" w:hAnsi="Arial"/>
              </w:rPr>
            </w:pPr>
            <w:r w:rsidRPr="00020607">
              <w:rPr>
                <w:rFonts w:ascii="Times New Roman" w:hAnsi="Times New Roman" w:cs="Times New Roman"/>
              </w:rPr>
              <w:t>Appreciate the importance of philosophical problems involving knowledge, reality, and meaning</w:t>
            </w:r>
          </w:p>
        </w:tc>
        <w:tc>
          <w:tcPr>
            <w:tcW w:w="4775" w:type="dxa"/>
            <w:tcBorders>
              <w:top w:val="single" w:sz="4" w:space="0" w:color="auto"/>
              <w:left w:val="single" w:sz="4" w:space="0" w:color="auto"/>
              <w:bottom w:val="single" w:sz="4" w:space="0" w:color="auto"/>
              <w:right w:val="single" w:sz="4" w:space="0" w:color="auto"/>
            </w:tcBorders>
            <w:hideMark/>
          </w:tcPr>
          <w:p w14:paraId="5D1651EC" w14:textId="77777777" w:rsidR="00A0210C" w:rsidRPr="00020607" w:rsidRDefault="00A0210C">
            <w:pPr>
              <w:spacing w:before="60" w:after="60"/>
              <w:rPr>
                <w:rFonts w:ascii="Arial" w:hAnsi="Arial"/>
              </w:rPr>
            </w:pPr>
            <w:r w:rsidRPr="00020607">
              <w:rPr>
                <w:rFonts w:ascii="Arial" w:hAnsi="Arial"/>
              </w:rPr>
              <w:t xml:space="preserve">All components of the course (weekly assignments, lectures, classroom discussions, and </w:t>
            </w:r>
            <w:r>
              <w:rPr>
                <w:rFonts w:ascii="Arial" w:hAnsi="Arial"/>
              </w:rPr>
              <w:t>exams/</w:t>
            </w:r>
            <w:r w:rsidRPr="00020607">
              <w:rPr>
                <w:rFonts w:ascii="Arial" w:hAnsi="Arial"/>
              </w:rPr>
              <w:t>papers) will aim at this objective.</w:t>
            </w:r>
          </w:p>
        </w:tc>
      </w:tr>
      <w:tr w:rsidR="00A0210C" w:rsidRPr="00020607" w14:paraId="58CD9AAC" w14:textId="77777777">
        <w:tc>
          <w:tcPr>
            <w:tcW w:w="4585" w:type="dxa"/>
            <w:tcBorders>
              <w:top w:val="single" w:sz="4" w:space="0" w:color="auto"/>
              <w:left w:val="single" w:sz="4" w:space="0" w:color="auto"/>
              <w:bottom w:val="single" w:sz="4" w:space="0" w:color="auto"/>
              <w:right w:val="single" w:sz="4" w:space="0" w:color="auto"/>
            </w:tcBorders>
            <w:hideMark/>
          </w:tcPr>
          <w:p w14:paraId="23264CF2" w14:textId="77777777" w:rsidR="00A0210C" w:rsidRPr="00020607" w:rsidRDefault="00A0210C">
            <w:pPr>
              <w:spacing w:before="60" w:after="60"/>
              <w:rPr>
                <w:rFonts w:ascii="Arial" w:hAnsi="Arial"/>
              </w:rPr>
            </w:pPr>
            <w:r w:rsidRPr="00020607">
              <w:rPr>
                <w:rFonts w:ascii="Times New Roman" w:hAnsi="Times New Roman" w:cs="Times New Roman"/>
              </w:rPr>
              <w:t>Understand major thinkers’ approaches to central philosophical problems</w:t>
            </w:r>
          </w:p>
        </w:tc>
        <w:tc>
          <w:tcPr>
            <w:tcW w:w="4775" w:type="dxa"/>
            <w:tcBorders>
              <w:top w:val="single" w:sz="4" w:space="0" w:color="auto"/>
              <w:left w:val="single" w:sz="4" w:space="0" w:color="auto"/>
              <w:bottom w:val="single" w:sz="4" w:space="0" w:color="auto"/>
              <w:right w:val="single" w:sz="4" w:space="0" w:color="auto"/>
            </w:tcBorders>
            <w:hideMark/>
          </w:tcPr>
          <w:p w14:paraId="0F62B530" w14:textId="77777777" w:rsidR="00A0210C" w:rsidRPr="00020607" w:rsidRDefault="00A0210C">
            <w:pPr>
              <w:spacing w:before="60" w:after="60"/>
              <w:rPr>
                <w:rFonts w:ascii="Arial" w:hAnsi="Arial"/>
              </w:rPr>
            </w:pPr>
            <w:r w:rsidRPr="00020607">
              <w:rPr>
                <w:rFonts w:ascii="Arial" w:hAnsi="Arial"/>
              </w:rPr>
              <w:t>Weekly assignments, paper,</w:t>
            </w:r>
            <w:r>
              <w:rPr>
                <w:rFonts w:ascii="Arial" w:hAnsi="Arial"/>
              </w:rPr>
              <w:t xml:space="preserve"> exams,</w:t>
            </w:r>
            <w:r w:rsidRPr="00020607">
              <w:rPr>
                <w:rFonts w:ascii="Arial" w:hAnsi="Arial"/>
              </w:rPr>
              <w:t xml:space="preserve"> lecture/in-class discussion</w:t>
            </w:r>
          </w:p>
        </w:tc>
      </w:tr>
      <w:tr w:rsidR="00A0210C" w:rsidRPr="00020607" w14:paraId="04F74AC2" w14:textId="77777777">
        <w:tc>
          <w:tcPr>
            <w:tcW w:w="4585" w:type="dxa"/>
            <w:tcBorders>
              <w:top w:val="single" w:sz="4" w:space="0" w:color="auto"/>
              <w:left w:val="single" w:sz="4" w:space="0" w:color="auto"/>
              <w:bottom w:val="single" w:sz="4" w:space="0" w:color="auto"/>
              <w:right w:val="single" w:sz="4" w:space="0" w:color="auto"/>
            </w:tcBorders>
            <w:hideMark/>
          </w:tcPr>
          <w:p w14:paraId="62B3A714" w14:textId="77777777" w:rsidR="00A0210C" w:rsidRPr="00020607" w:rsidRDefault="00A0210C">
            <w:pPr>
              <w:spacing w:before="60" w:after="60"/>
              <w:rPr>
                <w:rFonts w:ascii="Arial" w:hAnsi="Arial"/>
              </w:rPr>
            </w:pPr>
            <w:r w:rsidRPr="00020607">
              <w:rPr>
                <w:rFonts w:ascii="Times New Roman" w:hAnsi="Times New Roman" w:cs="Times New Roman"/>
              </w:rPr>
              <w:t>Understand and critically evaluate philosophical texts</w:t>
            </w:r>
          </w:p>
        </w:tc>
        <w:tc>
          <w:tcPr>
            <w:tcW w:w="4775" w:type="dxa"/>
            <w:tcBorders>
              <w:top w:val="single" w:sz="4" w:space="0" w:color="auto"/>
              <w:left w:val="single" w:sz="4" w:space="0" w:color="auto"/>
              <w:bottom w:val="single" w:sz="4" w:space="0" w:color="auto"/>
              <w:right w:val="single" w:sz="4" w:space="0" w:color="auto"/>
            </w:tcBorders>
            <w:hideMark/>
          </w:tcPr>
          <w:p w14:paraId="211D8801" w14:textId="77777777" w:rsidR="00A0210C" w:rsidRPr="00020607" w:rsidRDefault="00A0210C">
            <w:pPr>
              <w:keepNext/>
              <w:spacing w:before="60" w:after="60"/>
              <w:rPr>
                <w:rFonts w:ascii="Arial" w:hAnsi="Arial"/>
              </w:rPr>
            </w:pPr>
            <w:r w:rsidRPr="00020607">
              <w:rPr>
                <w:rFonts w:ascii="Arial" w:hAnsi="Arial"/>
              </w:rPr>
              <w:t>Weekly assignments, paper, in-class discussion</w:t>
            </w:r>
          </w:p>
        </w:tc>
      </w:tr>
      <w:tr w:rsidR="00A0210C" w:rsidRPr="00020607" w14:paraId="7B1FC4ED" w14:textId="77777777">
        <w:tc>
          <w:tcPr>
            <w:tcW w:w="4585" w:type="dxa"/>
            <w:tcBorders>
              <w:top w:val="single" w:sz="4" w:space="0" w:color="auto"/>
              <w:left w:val="single" w:sz="4" w:space="0" w:color="auto"/>
              <w:bottom w:val="single" w:sz="4" w:space="0" w:color="auto"/>
              <w:right w:val="single" w:sz="4" w:space="0" w:color="auto"/>
            </w:tcBorders>
            <w:hideMark/>
          </w:tcPr>
          <w:p w14:paraId="1DFBB764" w14:textId="77777777" w:rsidR="00A0210C" w:rsidRPr="00020607" w:rsidRDefault="00A0210C">
            <w:pPr>
              <w:spacing w:before="60" w:after="60"/>
              <w:rPr>
                <w:rFonts w:ascii="Times New Roman" w:hAnsi="Times New Roman" w:cs="Times New Roman"/>
                <w:sz w:val="24"/>
                <w:szCs w:val="24"/>
              </w:rPr>
            </w:pPr>
            <w:r w:rsidRPr="00020607">
              <w:rPr>
                <w:rFonts w:ascii="Times New Roman" w:hAnsi="Times New Roman" w:cs="Times New Roman"/>
              </w:rPr>
              <w:t>Express philosophical ideas through clear and cogent writing</w:t>
            </w:r>
          </w:p>
        </w:tc>
        <w:tc>
          <w:tcPr>
            <w:tcW w:w="4775" w:type="dxa"/>
            <w:tcBorders>
              <w:top w:val="single" w:sz="4" w:space="0" w:color="auto"/>
              <w:left w:val="single" w:sz="4" w:space="0" w:color="auto"/>
              <w:bottom w:val="single" w:sz="4" w:space="0" w:color="auto"/>
              <w:right w:val="single" w:sz="4" w:space="0" w:color="auto"/>
            </w:tcBorders>
            <w:hideMark/>
          </w:tcPr>
          <w:p w14:paraId="5CB732AB" w14:textId="77777777" w:rsidR="00A0210C" w:rsidRPr="00020607" w:rsidRDefault="00A0210C">
            <w:pPr>
              <w:keepNext/>
              <w:spacing w:before="60" w:after="60"/>
              <w:rPr>
                <w:rFonts w:ascii="Arial" w:hAnsi="Arial"/>
              </w:rPr>
            </w:pPr>
            <w:r w:rsidRPr="00020607">
              <w:rPr>
                <w:rFonts w:ascii="Arial" w:hAnsi="Arial"/>
              </w:rPr>
              <w:t xml:space="preserve">Paper, </w:t>
            </w:r>
            <w:r>
              <w:rPr>
                <w:rFonts w:ascii="Arial" w:hAnsi="Arial"/>
              </w:rPr>
              <w:t>exams</w:t>
            </w:r>
          </w:p>
        </w:tc>
      </w:tr>
    </w:tbl>
    <w:p w14:paraId="7DF60185" w14:textId="2283F452" w:rsidR="00A0210C" w:rsidRPr="00020607" w:rsidRDefault="00A0210C" w:rsidP="00A0210C">
      <w:pPr>
        <w:spacing w:before="0" w:after="200"/>
        <w:rPr>
          <w:rFonts w:eastAsia="Cambria"/>
          <w:i/>
          <w:iCs/>
          <w:sz w:val="18"/>
          <w:szCs w:val="18"/>
        </w:rPr>
      </w:pPr>
      <w:r w:rsidRPr="00020607">
        <w:rPr>
          <w:rFonts w:eastAsia="Cambria"/>
          <w:i/>
          <w:iCs/>
          <w:sz w:val="18"/>
          <w:szCs w:val="18"/>
        </w:rPr>
        <w:t xml:space="preserve">Table </w:t>
      </w:r>
      <w:r w:rsidRPr="00020607">
        <w:rPr>
          <w:rFonts w:eastAsia="Cambria"/>
          <w:i/>
          <w:iCs/>
          <w:sz w:val="18"/>
          <w:szCs w:val="18"/>
        </w:rPr>
        <w:fldChar w:fldCharType="begin"/>
      </w:r>
      <w:r w:rsidRPr="00020607">
        <w:rPr>
          <w:rFonts w:eastAsia="Cambria"/>
          <w:i/>
          <w:iCs/>
          <w:sz w:val="18"/>
          <w:szCs w:val="18"/>
        </w:rPr>
        <w:instrText xml:space="preserve"> SEQ Table \* ARABIC </w:instrText>
      </w:r>
      <w:r w:rsidRPr="00020607">
        <w:rPr>
          <w:rFonts w:eastAsia="Cambria"/>
          <w:i/>
          <w:iCs/>
          <w:sz w:val="18"/>
          <w:szCs w:val="18"/>
        </w:rPr>
        <w:fldChar w:fldCharType="separate"/>
      </w:r>
      <w:r>
        <w:rPr>
          <w:rFonts w:eastAsia="Cambria"/>
          <w:i/>
          <w:iCs/>
          <w:noProof/>
          <w:sz w:val="18"/>
          <w:szCs w:val="18"/>
        </w:rPr>
        <w:t>1</w:t>
      </w:r>
      <w:r w:rsidRPr="00020607">
        <w:rPr>
          <w:rFonts w:eastAsia="Cambria"/>
          <w:i/>
          <w:iCs/>
          <w:sz w:val="18"/>
          <w:szCs w:val="18"/>
        </w:rPr>
        <w:fldChar w:fldCharType="end"/>
      </w:r>
      <w:r w:rsidRPr="00020607">
        <w:rPr>
          <w:rFonts w:eastAsia="Cambria"/>
          <w:i/>
          <w:iCs/>
          <w:sz w:val="18"/>
          <w:szCs w:val="18"/>
        </w:rPr>
        <w:t xml:space="preserve"> Program Outcomes</w:t>
      </w:r>
    </w:p>
    <w:p w14:paraId="147B8C3E" w14:textId="5437031B" w:rsidR="00A0210C" w:rsidRPr="00020607" w:rsidRDefault="00A0210C" w:rsidP="00A0210C">
      <w:pPr>
        <w:spacing w:after="60"/>
        <w:outlineLvl w:val="3"/>
        <w:rPr>
          <w:rFonts w:ascii="Arial" w:eastAsia="Cambria" w:hAnsi="Arial"/>
          <w:i/>
          <w:iCs/>
          <w:sz w:val="24"/>
          <w:szCs w:val="24"/>
        </w:rPr>
      </w:pPr>
      <w:r w:rsidRPr="00020607">
        <w:rPr>
          <w:rFonts w:ascii="Arial" w:eastAsia="Cambria" w:hAnsi="Arial"/>
          <w:i/>
          <w:iCs/>
          <w:sz w:val="24"/>
          <w:szCs w:val="24"/>
        </w:rPr>
        <w:t>Course Outcomes</w:t>
      </w:r>
    </w:p>
    <w:tbl>
      <w:tblPr>
        <w:tblStyle w:val="TableGrid1"/>
        <w:tblW w:w="9360" w:type="dxa"/>
        <w:tblInd w:w="0" w:type="dxa"/>
        <w:tblLook w:val="04A0" w:firstRow="1" w:lastRow="0" w:firstColumn="1" w:lastColumn="0" w:noHBand="0" w:noVBand="1"/>
      </w:tblPr>
      <w:tblGrid>
        <w:gridCol w:w="4135"/>
        <w:gridCol w:w="5225"/>
      </w:tblGrid>
      <w:tr w:rsidR="00A0210C" w:rsidRPr="00020607" w14:paraId="1A2F9BD3" w14:textId="77777777">
        <w:trPr>
          <w:tblHeader/>
        </w:trPr>
        <w:tc>
          <w:tcPr>
            <w:tcW w:w="4135" w:type="dxa"/>
            <w:tcBorders>
              <w:top w:val="single" w:sz="4" w:space="0" w:color="auto"/>
              <w:left w:val="single" w:sz="4" w:space="0" w:color="auto"/>
              <w:bottom w:val="single" w:sz="4" w:space="0" w:color="auto"/>
              <w:right w:val="single" w:sz="4" w:space="0" w:color="auto"/>
            </w:tcBorders>
            <w:shd w:val="clear" w:color="auto" w:fill="632423" w:themeFill="accent2" w:themeFillShade="80"/>
            <w:hideMark/>
          </w:tcPr>
          <w:p w14:paraId="062AA8B7" w14:textId="7142F9FD" w:rsidR="00A0210C" w:rsidRPr="00020607" w:rsidRDefault="00A0210C">
            <w:pPr>
              <w:spacing w:before="60" w:after="60"/>
              <w:rPr>
                <w:rFonts w:ascii="Arial" w:hAnsi="Arial"/>
              </w:rPr>
            </w:pPr>
            <w:r w:rsidRPr="00020607">
              <w:rPr>
                <w:rFonts w:ascii="Arial" w:hAnsi="Arial"/>
              </w:rPr>
              <w:t>By the end of this course, students will be able to demonstrate:</w:t>
            </w:r>
            <w:r w:rsidR="00366B03">
              <w:rPr>
                <w:rFonts w:ascii="Arial" w:hAnsi="Arial"/>
              </w:rPr>
              <w:t xml:space="preserve"> </w:t>
            </w:r>
            <w:r w:rsidRPr="00020607">
              <w:rPr>
                <w:rFonts w:ascii="Arial" w:hAnsi="Arial"/>
              </w:rPr>
              <w:t>Objective/Outcome</w:t>
            </w:r>
          </w:p>
        </w:tc>
        <w:tc>
          <w:tcPr>
            <w:tcW w:w="5225" w:type="dxa"/>
            <w:tcBorders>
              <w:top w:val="single" w:sz="4" w:space="0" w:color="auto"/>
              <w:left w:val="single" w:sz="4" w:space="0" w:color="auto"/>
              <w:bottom w:val="single" w:sz="4" w:space="0" w:color="auto"/>
              <w:right w:val="single" w:sz="4" w:space="0" w:color="auto"/>
            </w:tcBorders>
            <w:shd w:val="clear" w:color="auto" w:fill="632423" w:themeFill="accent2" w:themeFillShade="80"/>
            <w:hideMark/>
          </w:tcPr>
          <w:p w14:paraId="2D97233D" w14:textId="77777777" w:rsidR="00A0210C" w:rsidRPr="00020607" w:rsidRDefault="00A0210C">
            <w:pPr>
              <w:spacing w:before="60" w:after="60"/>
              <w:rPr>
                <w:rFonts w:ascii="Arial" w:hAnsi="Arial"/>
              </w:rPr>
            </w:pPr>
            <w:r w:rsidRPr="00020607">
              <w:rPr>
                <w:rFonts w:ascii="Arial" w:hAnsi="Arial"/>
              </w:rPr>
              <w:t>Associated Assessment</w:t>
            </w:r>
          </w:p>
        </w:tc>
      </w:tr>
      <w:tr w:rsidR="00A0210C" w:rsidRPr="00020607" w14:paraId="795A8078" w14:textId="77777777">
        <w:trPr>
          <w:tblHeader/>
        </w:trPr>
        <w:tc>
          <w:tcPr>
            <w:tcW w:w="4135" w:type="dxa"/>
            <w:tcBorders>
              <w:top w:val="single" w:sz="4" w:space="0" w:color="auto"/>
              <w:left w:val="single" w:sz="4" w:space="0" w:color="auto"/>
              <w:bottom w:val="single" w:sz="4" w:space="0" w:color="auto"/>
              <w:right w:val="single" w:sz="4" w:space="0" w:color="auto"/>
            </w:tcBorders>
            <w:hideMark/>
          </w:tcPr>
          <w:p w14:paraId="2F79BE20" w14:textId="77777777" w:rsidR="00A0210C" w:rsidRPr="00020607" w:rsidRDefault="00A0210C">
            <w:pPr>
              <w:spacing w:before="60" w:after="60"/>
              <w:rPr>
                <w:rFonts w:ascii="Arial" w:hAnsi="Arial"/>
              </w:rPr>
            </w:pPr>
            <w:r w:rsidRPr="00020607">
              <w:rPr>
                <w:rFonts w:ascii="Arial" w:hAnsi="Arial"/>
              </w:rPr>
              <w:t>Knowledge of philosophical approaches vital to an understanding of ultimate truth, the nature of the self, and a good life.</w:t>
            </w:r>
          </w:p>
        </w:tc>
        <w:tc>
          <w:tcPr>
            <w:tcW w:w="5225" w:type="dxa"/>
            <w:tcBorders>
              <w:top w:val="single" w:sz="4" w:space="0" w:color="auto"/>
              <w:left w:val="single" w:sz="4" w:space="0" w:color="auto"/>
              <w:bottom w:val="single" w:sz="4" w:space="0" w:color="auto"/>
              <w:right w:val="single" w:sz="4" w:space="0" w:color="auto"/>
            </w:tcBorders>
            <w:hideMark/>
          </w:tcPr>
          <w:p w14:paraId="6C7FAE9C" w14:textId="77777777" w:rsidR="00A0210C" w:rsidRPr="00020607" w:rsidRDefault="00A0210C">
            <w:pPr>
              <w:spacing w:before="60" w:after="60"/>
              <w:rPr>
                <w:rFonts w:ascii="Arial" w:hAnsi="Arial"/>
              </w:rPr>
            </w:pPr>
            <w:r w:rsidRPr="00020607">
              <w:rPr>
                <w:rFonts w:ascii="Arial" w:hAnsi="Arial"/>
              </w:rPr>
              <w:t>All components of the course (weekly assignments, lectures, classroom discussions, and paper) will aim at this objective.</w:t>
            </w:r>
          </w:p>
        </w:tc>
      </w:tr>
      <w:tr w:rsidR="00A0210C" w:rsidRPr="00020607" w14:paraId="7B526137" w14:textId="77777777">
        <w:trPr>
          <w:tblHeader/>
        </w:trPr>
        <w:tc>
          <w:tcPr>
            <w:tcW w:w="4135" w:type="dxa"/>
            <w:tcBorders>
              <w:top w:val="single" w:sz="4" w:space="0" w:color="auto"/>
              <w:left w:val="single" w:sz="4" w:space="0" w:color="auto"/>
              <w:bottom w:val="single" w:sz="4" w:space="0" w:color="auto"/>
              <w:right w:val="single" w:sz="4" w:space="0" w:color="auto"/>
            </w:tcBorders>
            <w:hideMark/>
          </w:tcPr>
          <w:p w14:paraId="1FFF67B8" w14:textId="77777777" w:rsidR="00A0210C" w:rsidRPr="00020607" w:rsidRDefault="00A0210C">
            <w:pPr>
              <w:spacing w:before="60" w:after="60"/>
              <w:rPr>
                <w:rFonts w:ascii="Arial" w:hAnsi="Arial"/>
              </w:rPr>
            </w:pPr>
            <w:r w:rsidRPr="00020607">
              <w:rPr>
                <w:rFonts w:ascii="Arial" w:hAnsi="Arial"/>
              </w:rPr>
              <w:t>Critical thinking skills.</w:t>
            </w:r>
          </w:p>
        </w:tc>
        <w:tc>
          <w:tcPr>
            <w:tcW w:w="5225" w:type="dxa"/>
            <w:tcBorders>
              <w:top w:val="single" w:sz="4" w:space="0" w:color="auto"/>
              <w:left w:val="single" w:sz="4" w:space="0" w:color="auto"/>
              <w:bottom w:val="single" w:sz="4" w:space="0" w:color="auto"/>
              <w:right w:val="single" w:sz="4" w:space="0" w:color="auto"/>
            </w:tcBorders>
            <w:hideMark/>
          </w:tcPr>
          <w:p w14:paraId="243AB584" w14:textId="77777777" w:rsidR="00A0210C" w:rsidRPr="00020607" w:rsidRDefault="00A0210C">
            <w:pPr>
              <w:spacing w:before="60" w:after="60"/>
              <w:rPr>
                <w:rFonts w:ascii="Arial" w:hAnsi="Arial"/>
              </w:rPr>
            </w:pPr>
            <w:r w:rsidRPr="00020607">
              <w:rPr>
                <w:rFonts w:ascii="Arial" w:hAnsi="Arial"/>
              </w:rPr>
              <w:t>Weekly assignments, paper</w:t>
            </w:r>
            <w:r>
              <w:rPr>
                <w:rFonts w:ascii="Arial" w:hAnsi="Arial"/>
              </w:rPr>
              <w:t>, exams</w:t>
            </w:r>
          </w:p>
        </w:tc>
      </w:tr>
      <w:tr w:rsidR="00A0210C" w:rsidRPr="00020607" w14:paraId="48090D2D" w14:textId="77777777">
        <w:trPr>
          <w:tblHeader/>
        </w:trPr>
        <w:tc>
          <w:tcPr>
            <w:tcW w:w="4135" w:type="dxa"/>
            <w:tcBorders>
              <w:top w:val="single" w:sz="4" w:space="0" w:color="auto"/>
              <w:left w:val="single" w:sz="4" w:space="0" w:color="auto"/>
              <w:bottom w:val="single" w:sz="4" w:space="0" w:color="auto"/>
              <w:right w:val="single" w:sz="4" w:space="0" w:color="auto"/>
            </w:tcBorders>
            <w:hideMark/>
          </w:tcPr>
          <w:p w14:paraId="22687A23" w14:textId="77777777" w:rsidR="00A0210C" w:rsidRPr="00020607" w:rsidRDefault="00A0210C">
            <w:pPr>
              <w:spacing w:before="60" w:after="60"/>
              <w:rPr>
                <w:rFonts w:ascii="Arial" w:hAnsi="Arial"/>
              </w:rPr>
            </w:pPr>
            <w:r w:rsidRPr="00020607">
              <w:rPr>
                <w:rFonts w:ascii="Arial" w:hAnsi="Arial"/>
              </w:rPr>
              <w:t>Facility in oral and written communication.</w:t>
            </w:r>
          </w:p>
        </w:tc>
        <w:tc>
          <w:tcPr>
            <w:tcW w:w="5225" w:type="dxa"/>
            <w:tcBorders>
              <w:top w:val="single" w:sz="4" w:space="0" w:color="auto"/>
              <w:left w:val="single" w:sz="4" w:space="0" w:color="auto"/>
              <w:bottom w:val="single" w:sz="4" w:space="0" w:color="auto"/>
              <w:right w:val="single" w:sz="4" w:space="0" w:color="auto"/>
            </w:tcBorders>
            <w:hideMark/>
          </w:tcPr>
          <w:p w14:paraId="1D224DA2" w14:textId="77777777" w:rsidR="00A0210C" w:rsidRPr="00020607" w:rsidRDefault="00A0210C">
            <w:pPr>
              <w:keepNext/>
              <w:spacing w:before="60" w:after="60"/>
              <w:rPr>
                <w:rFonts w:ascii="Arial" w:hAnsi="Arial"/>
              </w:rPr>
            </w:pPr>
            <w:r w:rsidRPr="00020607">
              <w:rPr>
                <w:rFonts w:ascii="Arial" w:hAnsi="Arial"/>
              </w:rPr>
              <w:t>Classroom discussion, weekly written assignments, papers</w:t>
            </w:r>
          </w:p>
        </w:tc>
      </w:tr>
    </w:tbl>
    <w:p w14:paraId="17A13D02" w14:textId="3A2A1304" w:rsidR="00A0210C" w:rsidRPr="00020607" w:rsidRDefault="00A0210C" w:rsidP="00A0210C">
      <w:pPr>
        <w:spacing w:before="0" w:after="200"/>
        <w:rPr>
          <w:rFonts w:eastAsia="Cambria"/>
          <w:i/>
          <w:iCs/>
          <w:sz w:val="18"/>
          <w:szCs w:val="18"/>
        </w:rPr>
      </w:pPr>
      <w:r w:rsidRPr="00020607">
        <w:rPr>
          <w:rFonts w:eastAsia="Cambria"/>
          <w:i/>
          <w:iCs/>
          <w:sz w:val="18"/>
          <w:szCs w:val="18"/>
        </w:rPr>
        <w:t xml:space="preserve">Table </w:t>
      </w:r>
      <w:r w:rsidRPr="00020607">
        <w:rPr>
          <w:rFonts w:eastAsia="Cambria"/>
          <w:i/>
          <w:iCs/>
          <w:color w:val="1F497D" w:themeColor="text2"/>
          <w:sz w:val="18"/>
          <w:szCs w:val="18"/>
        </w:rPr>
        <w:fldChar w:fldCharType="begin"/>
      </w:r>
      <w:r w:rsidRPr="00020607">
        <w:rPr>
          <w:rFonts w:eastAsia="Cambria"/>
          <w:i/>
          <w:iCs/>
          <w:sz w:val="18"/>
          <w:szCs w:val="18"/>
        </w:rPr>
        <w:instrText xml:space="preserve"> SEQ Table \* ARABIC </w:instrText>
      </w:r>
      <w:r w:rsidRPr="00020607">
        <w:rPr>
          <w:rFonts w:eastAsia="Cambria"/>
          <w:i/>
          <w:iCs/>
          <w:color w:val="1F497D" w:themeColor="text2"/>
          <w:sz w:val="18"/>
          <w:szCs w:val="18"/>
        </w:rPr>
        <w:fldChar w:fldCharType="separate"/>
      </w:r>
      <w:r>
        <w:rPr>
          <w:rFonts w:eastAsia="Cambria"/>
          <w:i/>
          <w:iCs/>
          <w:noProof/>
          <w:sz w:val="18"/>
          <w:szCs w:val="18"/>
        </w:rPr>
        <w:t>2</w:t>
      </w:r>
      <w:r w:rsidRPr="00020607">
        <w:rPr>
          <w:rFonts w:eastAsia="Cambria"/>
          <w:i/>
          <w:iCs/>
          <w:color w:val="1F497D" w:themeColor="text2"/>
          <w:sz w:val="18"/>
          <w:szCs w:val="18"/>
        </w:rPr>
        <w:fldChar w:fldCharType="end"/>
      </w:r>
      <w:r w:rsidRPr="00020607">
        <w:rPr>
          <w:rFonts w:eastAsia="Cambria"/>
          <w:i/>
          <w:iCs/>
          <w:sz w:val="18"/>
          <w:szCs w:val="18"/>
        </w:rPr>
        <w:t xml:space="preserve"> Course Outcomes</w:t>
      </w:r>
    </w:p>
    <w:p w14:paraId="531C66FB" w14:textId="2E1E2238" w:rsidR="008858BC" w:rsidRPr="00D51F7C" w:rsidRDefault="007D2EC7" w:rsidP="000340CB">
      <w:pPr>
        <w:pStyle w:val="Heading3-Arial"/>
      </w:pPr>
      <w:r>
        <w:br/>
      </w:r>
      <w:r w:rsidR="000340CB">
        <w:t>Course Methodology</w:t>
      </w:r>
      <w:bookmarkEnd w:id="6"/>
    </w:p>
    <w:p w14:paraId="792C9FAF" w14:textId="76ED5582" w:rsidR="000340CB" w:rsidRDefault="000462BE" w:rsidP="00FE5B0B">
      <w:pPr>
        <w:pStyle w:val="Heading3-Arial"/>
      </w:pPr>
      <w:bookmarkStart w:id="7" w:name="_Toc104378952"/>
      <w:r>
        <w:t>Course Materials</w:t>
      </w:r>
      <w:bookmarkEnd w:id="7"/>
    </w:p>
    <w:p w14:paraId="6941191E" w14:textId="3AB62EFE" w:rsidR="327B7907" w:rsidRDefault="327B7907" w:rsidP="6CF21A0C">
      <w:pPr>
        <w:pStyle w:val="Normal-Arial"/>
      </w:pPr>
      <w:r w:rsidRPr="6CF21A0C">
        <w:t xml:space="preserve">A note about copyright: </w:t>
      </w:r>
      <w:r w:rsidR="055CEC65" w:rsidRPr="6CF21A0C">
        <w:t xml:space="preserve">Some materials may be posted online in the Moodle LMS section for this course. </w:t>
      </w:r>
      <w:r w:rsidR="64C06C51" w:rsidRPr="6CF21A0C">
        <w:t>Th</w:t>
      </w:r>
      <w:r w:rsidR="7D2DA236" w:rsidRPr="6CF21A0C">
        <w:t xml:space="preserve">e </w:t>
      </w:r>
      <w:r w:rsidR="67E71F12" w:rsidRPr="6CF21A0C">
        <w:t xml:space="preserve">federal </w:t>
      </w:r>
      <w:r w:rsidR="7D2DA236" w:rsidRPr="6CF21A0C">
        <w:t>TEACH Act permits select copyrighted works to be posted under strict conditions. Students may use these works solely as instructional resources and may not share these works with anyone not enrolled in this course, nor may they maintain copies of these works beyond the end of this term.</w:t>
      </w:r>
    </w:p>
    <w:p w14:paraId="46266DD2" w14:textId="24254E6E" w:rsidR="000462BE" w:rsidRDefault="000462BE" w:rsidP="005D52C2">
      <w:pPr>
        <w:pStyle w:val="Heading4-Arial"/>
      </w:pPr>
      <w:r>
        <w:t>Required</w:t>
      </w:r>
      <w:r w:rsidR="00A56D92">
        <w:t xml:space="preserve"> Materials</w:t>
      </w:r>
    </w:p>
    <w:p w14:paraId="2320E66F" w14:textId="4A1B2527" w:rsidR="000462BE" w:rsidRDefault="00E133B3" w:rsidP="009D70B2">
      <w:pPr>
        <w:pStyle w:val="Normal-Arial"/>
      </w:pPr>
      <w:r>
        <w:t xml:space="preserve">There are no required materials for this course: all readings will be available on our course Moodle page under the Course Readings </w:t>
      </w:r>
      <w:r w:rsidR="00CC463E">
        <w:t>section.</w:t>
      </w:r>
    </w:p>
    <w:p w14:paraId="521CEE59" w14:textId="6C59419D" w:rsidR="00950ECC" w:rsidRDefault="006910F5" w:rsidP="00A0662A">
      <w:pPr>
        <w:pStyle w:val="Heading3-Arial"/>
      </w:pPr>
      <w:bookmarkStart w:id="8" w:name="_Toc104378953"/>
      <w:r>
        <w:t xml:space="preserve">Course </w:t>
      </w:r>
      <w:r w:rsidR="00950ECC">
        <w:t>Activities</w:t>
      </w:r>
      <w:bookmarkEnd w:id="8"/>
    </w:p>
    <w:p w14:paraId="26719656" w14:textId="77777777" w:rsidR="006B7CD7" w:rsidRPr="00020607" w:rsidRDefault="006B7CD7" w:rsidP="006B7CD7">
      <w:pPr>
        <w:spacing w:before="60" w:after="60"/>
        <w:rPr>
          <w:rFonts w:ascii="Arial" w:eastAsia="Cambria" w:hAnsi="Arial"/>
        </w:rPr>
      </w:pPr>
      <w:bookmarkStart w:id="9" w:name="_Toc104378954"/>
      <w:r w:rsidRPr="00020607">
        <w:rPr>
          <w:rFonts w:ascii="Arial" w:eastAsia="Cambria" w:hAnsi="Arial"/>
        </w:rPr>
        <w:t>Use this table as a checklist of all activities that require a submission or product.</w:t>
      </w:r>
    </w:p>
    <w:tbl>
      <w:tblPr>
        <w:tblStyle w:val="TableGrid1"/>
        <w:tblW w:w="9360" w:type="dxa"/>
        <w:tblInd w:w="0" w:type="dxa"/>
        <w:tblLook w:val="04A0" w:firstRow="1" w:lastRow="0" w:firstColumn="1" w:lastColumn="0" w:noHBand="0" w:noVBand="1"/>
      </w:tblPr>
      <w:tblGrid>
        <w:gridCol w:w="2420"/>
        <w:gridCol w:w="1678"/>
        <w:gridCol w:w="903"/>
        <w:gridCol w:w="1285"/>
        <w:gridCol w:w="3074"/>
      </w:tblGrid>
      <w:tr w:rsidR="006B7CD7" w:rsidRPr="00020607" w14:paraId="198D034B" w14:textId="77777777">
        <w:trPr>
          <w:tblHeader/>
        </w:trPr>
        <w:tc>
          <w:tcPr>
            <w:tcW w:w="2420" w:type="dxa"/>
            <w:tcBorders>
              <w:top w:val="single" w:sz="4" w:space="0" w:color="auto"/>
              <w:left w:val="single" w:sz="4" w:space="0" w:color="auto"/>
              <w:bottom w:val="single" w:sz="4" w:space="0" w:color="auto"/>
              <w:right w:val="single" w:sz="4" w:space="0" w:color="auto"/>
            </w:tcBorders>
            <w:shd w:val="clear" w:color="auto" w:fill="632423" w:themeFill="accent2" w:themeFillShade="80"/>
            <w:hideMark/>
          </w:tcPr>
          <w:p w14:paraId="6EA1165D" w14:textId="77777777" w:rsidR="006B7CD7" w:rsidRPr="00020607" w:rsidRDefault="006B7CD7">
            <w:pPr>
              <w:spacing w:before="60" w:after="60"/>
              <w:rPr>
                <w:rFonts w:ascii="Arial" w:hAnsi="Arial"/>
              </w:rPr>
            </w:pPr>
            <w:r w:rsidRPr="00020607">
              <w:rPr>
                <w:rFonts w:ascii="Arial" w:hAnsi="Arial"/>
              </w:rPr>
              <w:t>Activity Title/Name</w:t>
            </w:r>
          </w:p>
        </w:tc>
        <w:tc>
          <w:tcPr>
            <w:tcW w:w="1678" w:type="dxa"/>
            <w:tcBorders>
              <w:top w:val="single" w:sz="4" w:space="0" w:color="auto"/>
              <w:left w:val="single" w:sz="4" w:space="0" w:color="auto"/>
              <w:bottom w:val="single" w:sz="4" w:space="0" w:color="auto"/>
              <w:right w:val="single" w:sz="4" w:space="0" w:color="auto"/>
            </w:tcBorders>
            <w:shd w:val="clear" w:color="auto" w:fill="632423" w:themeFill="accent2" w:themeFillShade="80"/>
            <w:hideMark/>
          </w:tcPr>
          <w:p w14:paraId="34E3E5AC" w14:textId="77777777" w:rsidR="006B7CD7" w:rsidRPr="00020607" w:rsidRDefault="006B7CD7">
            <w:pPr>
              <w:spacing w:before="60" w:after="60"/>
              <w:rPr>
                <w:rFonts w:ascii="Arial" w:hAnsi="Arial"/>
              </w:rPr>
            </w:pPr>
            <w:r w:rsidRPr="00020607">
              <w:rPr>
                <w:rFonts w:ascii="Arial" w:hAnsi="Arial"/>
              </w:rPr>
              <w:t>Objective(s)</w:t>
            </w:r>
          </w:p>
        </w:tc>
        <w:tc>
          <w:tcPr>
            <w:tcW w:w="903" w:type="dxa"/>
            <w:tcBorders>
              <w:top w:val="single" w:sz="4" w:space="0" w:color="auto"/>
              <w:left w:val="single" w:sz="4" w:space="0" w:color="auto"/>
              <w:bottom w:val="single" w:sz="4" w:space="0" w:color="auto"/>
              <w:right w:val="single" w:sz="4" w:space="0" w:color="auto"/>
            </w:tcBorders>
            <w:shd w:val="clear" w:color="auto" w:fill="632423" w:themeFill="accent2" w:themeFillShade="80"/>
            <w:hideMark/>
          </w:tcPr>
          <w:p w14:paraId="25EEC2F0" w14:textId="77777777" w:rsidR="006B7CD7" w:rsidRPr="00020607" w:rsidRDefault="006B7CD7">
            <w:pPr>
              <w:spacing w:before="60" w:after="60"/>
              <w:rPr>
                <w:rFonts w:ascii="Arial" w:hAnsi="Arial"/>
              </w:rPr>
            </w:pPr>
            <w:r w:rsidRPr="00020607">
              <w:rPr>
                <w:rFonts w:ascii="Arial" w:hAnsi="Arial"/>
              </w:rPr>
              <w:t>Value</w:t>
            </w:r>
          </w:p>
        </w:tc>
        <w:tc>
          <w:tcPr>
            <w:tcW w:w="1285" w:type="dxa"/>
            <w:tcBorders>
              <w:top w:val="single" w:sz="4" w:space="0" w:color="auto"/>
              <w:left w:val="single" w:sz="4" w:space="0" w:color="auto"/>
              <w:bottom w:val="single" w:sz="4" w:space="0" w:color="auto"/>
              <w:right w:val="single" w:sz="4" w:space="0" w:color="auto"/>
            </w:tcBorders>
            <w:shd w:val="clear" w:color="auto" w:fill="632423" w:themeFill="accent2" w:themeFillShade="80"/>
            <w:hideMark/>
          </w:tcPr>
          <w:p w14:paraId="53B947A7" w14:textId="77777777" w:rsidR="006B7CD7" w:rsidRPr="00020607" w:rsidRDefault="006B7CD7">
            <w:pPr>
              <w:spacing w:before="60" w:after="60"/>
              <w:rPr>
                <w:rFonts w:ascii="Arial" w:hAnsi="Arial"/>
              </w:rPr>
            </w:pPr>
            <w:r w:rsidRPr="00020607">
              <w:rPr>
                <w:rFonts w:ascii="Arial" w:hAnsi="Arial"/>
              </w:rPr>
              <w:t>Due Date</w:t>
            </w:r>
          </w:p>
        </w:tc>
        <w:tc>
          <w:tcPr>
            <w:tcW w:w="3074" w:type="dxa"/>
            <w:tcBorders>
              <w:top w:val="single" w:sz="4" w:space="0" w:color="auto"/>
              <w:left w:val="single" w:sz="4" w:space="0" w:color="auto"/>
              <w:bottom w:val="single" w:sz="4" w:space="0" w:color="auto"/>
              <w:right w:val="single" w:sz="4" w:space="0" w:color="auto"/>
            </w:tcBorders>
            <w:shd w:val="clear" w:color="auto" w:fill="632423" w:themeFill="accent2" w:themeFillShade="80"/>
            <w:hideMark/>
          </w:tcPr>
          <w:p w14:paraId="05FEC30A" w14:textId="77777777" w:rsidR="006B7CD7" w:rsidRPr="00020607" w:rsidRDefault="006B7CD7">
            <w:pPr>
              <w:spacing w:before="60" w:after="60"/>
              <w:rPr>
                <w:rFonts w:ascii="Arial" w:hAnsi="Arial"/>
              </w:rPr>
            </w:pPr>
            <w:r w:rsidRPr="00020607">
              <w:rPr>
                <w:rFonts w:ascii="Arial" w:hAnsi="Arial"/>
              </w:rPr>
              <w:t>Description/Notes</w:t>
            </w:r>
          </w:p>
        </w:tc>
      </w:tr>
      <w:tr w:rsidR="006B7CD7" w:rsidRPr="00020607" w14:paraId="12FB76ED" w14:textId="77777777">
        <w:trPr>
          <w:tblHeader/>
        </w:trPr>
        <w:tc>
          <w:tcPr>
            <w:tcW w:w="2420" w:type="dxa"/>
            <w:tcBorders>
              <w:top w:val="single" w:sz="4" w:space="0" w:color="auto"/>
              <w:left w:val="single" w:sz="4" w:space="0" w:color="auto"/>
              <w:bottom w:val="single" w:sz="4" w:space="0" w:color="auto"/>
              <w:right w:val="single" w:sz="4" w:space="0" w:color="auto"/>
            </w:tcBorders>
            <w:hideMark/>
          </w:tcPr>
          <w:p w14:paraId="51C4119D" w14:textId="77777777" w:rsidR="006B7CD7" w:rsidRPr="00020607" w:rsidRDefault="006B7CD7">
            <w:pPr>
              <w:spacing w:before="60" w:after="60"/>
              <w:rPr>
                <w:rFonts w:ascii="Arial" w:hAnsi="Arial"/>
              </w:rPr>
            </w:pPr>
            <w:r>
              <w:rPr>
                <w:rFonts w:ascii="Arial" w:hAnsi="Arial"/>
              </w:rPr>
              <w:t>Midterm Exam</w:t>
            </w:r>
          </w:p>
        </w:tc>
        <w:tc>
          <w:tcPr>
            <w:tcW w:w="1678" w:type="dxa"/>
            <w:tcBorders>
              <w:top w:val="single" w:sz="4" w:space="0" w:color="auto"/>
              <w:left w:val="single" w:sz="4" w:space="0" w:color="auto"/>
              <w:bottom w:val="single" w:sz="4" w:space="0" w:color="auto"/>
              <w:right w:val="single" w:sz="4" w:space="0" w:color="auto"/>
            </w:tcBorders>
            <w:hideMark/>
          </w:tcPr>
          <w:p w14:paraId="69E484CE" w14:textId="77777777" w:rsidR="006B7CD7" w:rsidRPr="00020607" w:rsidRDefault="006B7CD7">
            <w:pPr>
              <w:spacing w:before="60" w:after="60"/>
              <w:rPr>
                <w:rFonts w:ascii="Arial" w:hAnsi="Arial"/>
              </w:rPr>
            </w:pPr>
            <w:r w:rsidRPr="00020607">
              <w:rPr>
                <w:rFonts w:ascii="Arial" w:hAnsi="Arial"/>
              </w:rPr>
              <w:t>PO 1-4, LO 1-3</w:t>
            </w:r>
          </w:p>
        </w:tc>
        <w:tc>
          <w:tcPr>
            <w:tcW w:w="903" w:type="dxa"/>
            <w:tcBorders>
              <w:top w:val="single" w:sz="4" w:space="0" w:color="auto"/>
              <w:left w:val="single" w:sz="4" w:space="0" w:color="auto"/>
              <w:bottom w:val="single" w:sz="4" w:space="0" w:color="auto"/>
              <w:right w:val="single" w:sz="4" w:space="0" w:color="auto"/>
            </w:tcBorders>
            <w:hideMark/>
          </w:tcPr>
          <w:p w14:paraId="7EC7CBB1" w14:textId="77777777" w:rsidR="006B7CD7" w:rsidRPr="00020607" w:rsidRDefault="006B7CD7">
            <w:pPr>
              <w:spacing w:before="60" w:after="60"/>
              <w:rPr>
                <w:rFonts w:ascii="Arial" w:hAnsi="Arial"/>
              </w:rPr>
            </w:pPr>
            <w:r w:rsidRPr="00020607">
              <w:rPr>
                <w:rFonts w:ascii="Arial" w:hAnsi="Arial"/>
              </w:rPr>
              <w:t>2</w:t>
            </w:r>
            <w:r>
              <w:rPr>
                <w:rFonts w:ascii="Arial" w:hAnsi="Arial"/>
              </w:rPr>
              <w:t>2.5</w:t>
            </w:r>
            <w:r w:rsidRPr="00020607">
              <w:rPr>
                <w:rFonts w:ascii="Arial" w:hAnsi="Arial"/>
              </w:rPr>
              <w:t>%</w:t>
            </w:r>
          </w:p>
        </w:tc>
        <w:tc>
          <w:tcPr>
            <w:tcW w:w="1285" w:type="dxa"/>
            <w:tcBorders>
              <w:top w:val="single" w:sz="4" w:space="0" w:color="auto"/>
              <w:left w:val="single" w:sz="4" w:space="0" w:color="auto"/>
              <w:bottom w:val="single" w:sz="4" w:space="0" w:color="auto"/>
              <w:right w:val="single" w:sz="4" w:space="0" w:color="auto"/>
            </w:tcBorders>
            <w:hideMark/>
          </w:tcPr>
          <w:p w14:paraId="51DE44FA" w14:textId="3CB55D4A" w:rsidR="006B7CD7" w:rsidRPr="00020607" w:rsidRDefault="006B7CD7">
            <w:pPr>
              <w:spacing w:before="60" w:after="60"/>
              <w:rPr>
                <w:rFonts w:ascii="Arial" w:hAnsi="Arial"/>
              </w:rPr>
            </w:pPr>
            <w:r>
              <w:rPr>
                <w:rFonts w:ascii="Arial" w:hAnsi="Arial"/>
              </w:rPr>
              <w:t>10/</w:t>
            </w:r>
            <w:r w:rsidR="00112C0E">
              <w:rPr>
                <w:rFonts w:ascii="Arial" w:hAnsi="Arial"/>
              </w:rPr>
              <w:t>8</w:t>
            </w:r>
            <w:r w:rsidRPr="00020607">
              <w:rPr>
                <w:rFonts w:ascii="Arial" w:hAnsi="Arial"/>
              </w:rPr>
              <w:t>/202</w:t>
            </w:r>
            <w:r w:rsidR="00112C0E">
              <w:rPr>
                <w:rFonts w:ascii="Arial" w:hAnsi="Arial"/>
              </w:rPr>
              <w:t>6</w:t>
            </w:r>
          </w:p>
        </w:tc>
        <w:tc>
          <w:tcPr>
            <w:tcW w:w="3074" w:type="dxa"/>
            <w:tcBorders>
              <w:top w:val="single" w:sz="4" w:space="0" w:color="auto"/>
              <w:left w:val="single" w:sz="4" w:space="0" w:color="auto"/>
              <w:bottom w:val="single" w:sz="4" w:space="0" w:color="auto"/>
              <w:right w:val="single" w:sz="4" w:space="0" w:color="auto"/>
            </w:tcBorders>
          </w:tcPr>
          <w:p w14:paraId="57091870" w14:textId="77777777" w:rsidR="006B7CD7" w:rsidRPr="00020607" w:rsidRDefault="006B7CD7">
            <w:pPr>
              <w:spacing w:before="60" w:after="60"/>
              <w:rPr>
                <w:rFonts w:ascii="Arial" w:hAnsi="Arial"/>
                <w:highlight w:val="cyan"/>
              </w:rPr>
            </w:pPr>
          </w:p>
        </w:tc>
      </w:tr>
      <w:tr w:rsidR="006B7CD7" w:rsidRPr="00020607" w14:paraId="13C809F9" w14:textId="77777777">
        <w:trPr>
          <w:tblHeader/>
        </w:trPr>
        <w:tc>
          <w:tcPr>
            <w:tcW w:w="2420" w:type="dxa"/>
            <w:tcBorders>
              <w:top w:val="single" w:sz="4" w:space="0" w:color="auto"/>
              <w:left w:val="single" w:sz="4" w:space="0" w:color="auto"/>
              <w:bottom w:val="single" w:sz="4" w:space="0" w:color="auto"/>
              <w:right w:val="single" w:sz="4" w:space="0" w:color="auto"/>
            </w:tcBorders>
            <w:hideMark/>
          </w:tcPr>
          <w:p w14:paraId="540E2DB3" w14:textId="2C00A6BD" w:rsidR="006B7CD7" w:rsidRPr="00020607" w:rsidRDefault="00C04BAB">
            <w:pPr>
              <w:spacing w:before="60" w:after="60"/>
              <w:rPr>
                <w:rFonts w:ascii="Arial" w:hAnsi="Arial"/>
              </w:rPr>
            </w:pPr>
            <w:r>
              <w:rPr>
                <w:rFonts w:ascii="Arial" w:hAnsi="Arial"/>
              </w:rPr>
              <w:t>T</w:t>
            </w:r>
            <w:r w:rsidR="00A25862">
              <w:rPr>
                <w:rFonts w:ascii="Arial" w:hAnsi="Arial"/>
              </w:rPr>
              <w:t>ech Memo</w:t>
            </w:r>
          </w:p>
        </w:tc>
        <w:tc>
          <w:tcPr>
            <w:tcW w:w="1678" w:type="dxa"/>
            <w:tcBorders>
              <w:top w:val="single" w:sz="4" w:space="0" w:color="auto"/>
              <w:left w:val="single" w:sz="4" w:space="0" w:color="auto"/>
              <w:bottom w:val="single" w:sz="4" w:space="0" w:color="auto"/>
              <w:right w:val="single" w:sz="4" w:space="0" w:color="auto"/>
            </w:tcBorders>
            <w:hideMark/>
          </w:tcPr>
          <w:p w14:paraId="3EFC106F" w14:textId="77777777" w:rsidR="006B7CD7" w:rsidRPr="00020607" w:rsidRDefault="006B7CD7">
            <w:pPr>
              <w:spacing w:before="60" w:after="60"/>
              <w:rPr>
                <w:rFonts w:ascii="Arial" w:hAnsi="Arial"/>
              </w:rPr>
            </w:pPr>
            <w:r w:rsidRPr="00020607">
              <w:rPr>
                <w:rFonts w:ascii="Arial" w:hAnsi="Arial"/>
              </w:rPr>
              <w:t>PO 1-4, LO 1-3</w:t>
            </w:r>
          </w:p>
        </w:tc>
        <w:tc>
          <w:tcPr>
            <w:tcW w:w="903" w:type="dxa"/>
            <w:tcBorders>
              <w:top w:val="single" w:sz="4" w:space="0" w:color="auto"/>
              <w:left w:val="single" w:sz="4" w:space="0" w:color="auto"/>
              <w:bottom w:val="single" w:sz="4" w:space="0" w:color="auto"/>
              <w:right w:val="single" w:sz="4" w:space="0" w:color="auto"/>
            </w:tcBorders>
            <w:hideMark/>
          </w:tcPr>
          <w:p w14:paraId="670F3515" w14:textId="7429DF25" w:rsidR="006B7CD7" w:rsidRPr="00020607" w:rsidRDefault="00112C0E">
            <w:pPr>
              <w:spacing w:before="60" w:after="60"/>
              <w:rPr>
                <w:rFonts w:ascii="Arial" w:hAnsi="Arial"/>
              </w:rPr>
            </w:pPr>
            <w:r>
              <w:rPr>
                <w:rFonts w:ascii="Arial" w:hAnsi="Arial"/>
              </w:rPr>
              <w:t>20</w:t>
            </w:r>
            <w:r w:rsidR="006B7CD7" w:rsidRPr="00020607">
              <w:rPr>
                <w:rFonts w:ascii="Arial" w:hAnsi="Arial"/>
              </w:rPr>
              <w:t>%</w:t>
            </w:r>
          </w:p>
        </w:tc>
        <w:tc>
          <w:tcPr>
            <w:tcW w:w="1285" w:type="dxa"/>
            <w:tcBorders>
              <w:top w:val="single" w:sz="4" w:space="0" w:color="auto"/>
              <w:left w:val="single" w:sz="4" w:space="0" w:color="auto"/>
              <w:bottom w:val="single" w:sz="4" w:space="0" w:color="auto"/>
              <w:right w:val="single" w:sz="4" w:space="0" w:color="auto"/>
            </w:tcBorders>
            <w:hideMark/>
          </w:tcPr>
          <w:p w14:paraId="4D7460C3" w14:textId="5A892BA6" w:rsidR="006B7CD7" w:rsidRPr="00020607" w:rsidRDefault="006B7CD7">
            <w:pPr>
              <w:spacing w:before="60" w:after="60"/>
              <w:rPr>
                <w:rFonts w:ascii="Arial" w:hAnsi="Arial"/>
              </w:rPr>
            </w:pPr>
            <w:r>
              <w:rPr>
                <w:rFonts w:ascii="Arial" w:hAnsi="Arial"/>
              </w:rPr>
              <w:t>11/1</w:t>
            </w:r>
            <w:r w:rsidR="00A25862">
              <w:rPr>
                <w:rFonts w:ascii="Arial" w:hAnsi="Arial"/>
              </w:rPr>
              <w:t>7</w:t>
            </w:r>
            <w:r w:rsidRPr="00020607">
              <w:rPr>
                <w:rFonts w:ascii="Arial" w:hAnsi="Arial"/>
              </w:rPr>
              <w:t>/202</w:t>
            </w:r>
            <w:r w:rsidR="00112C0E">
              <w:rPr>
                <w:rFonts w:ascii="Arial" w:hAnsi="Arial"/>
              </w:rPr>
              <w:t>6</w:t>
            </w:r>
          </w:p>
        </w:tc>
        <w:tc>
          <w:tcPr>
            <w:tcW w:w="3074" w:type="dxa"/>
            <w:tcBorders>
              <w:top w:val="single" w:sz="4" w:space="0" w:color="auto"/>
              <w:left w:val="single" w:sz="4" w:space="0" w:color="auto"/>
              <w:bottom w:val="single" w:sz="4" w:space="0" w:color="auto"/>
              <w:right w:val="single" w:sz="4" w:space="0" w:color="auto"/>
            </w:tcBorders>
          </w:tcPr>
          <w:p w14:paraId="04B0F588" w14:textId="77777777" w:rsidR="006B7CD7" w:rsidRPr="00020607" w:rsidRDefault="006B7CD7">
            <w:pPr>
              <w:spacing w:before="60" w:after="60"/>
              <w:rPr>
                <w:rFonts w:ascii="Arial" w:hAnsi="Arial"/>
                <w:highlight w:val="yellow"/>
              </w:rPr>
            </w:pPr>
          </w:p>
        </w:tc>
      </w:tr>
      <w:tr w:rsidR="006B7CD7" w:rsidRPr="00020607" w14:paraId="3744132A" w14:textId="77777777">
        <w:trPr>
          <w:tblHeader/>
        </w:trPr>
        <w:tc>
          <w:tcPr>
            <w:tcW w:w="2420" w:type="dxa"/>
            <w:tcBorders>
              <w:top w:val="single" w:sz="4" w:space="0" w:color="auto"/>
              <w:left w:val="single" w:sz="4" w:space="0" w:color="auto"/>
              <w:bottom w:val="single" w:sz="4" w:space="0" w:color="auto"/>
              <w:right w:val="single" w:sz="4" w:space="0" w:color="auto"/>
            </w:tcBorders>
            <w:hideMark/>
          </w:tcPr>
          <w:p w14:paraId="7C334555" w14:textId="77777777" w:rsidR="006B7CD7" w:rsidRPr="00020607" w:rsidRDefault="006B7CD7">
            <w:pPr>
              <w:spacing w:before="60" w:after="60"/>
              <w:rPr>
                <w:rFonts w:ascii="Arial" w:hAnsi="Arial"/>
              </w:rPr>
            </w:pPr>
            <w:r w:rsidRPr="00020607">
              <w:rPr>
                <w:rFonts w:ascii="Arial" w:hAnsi="Arial"/>
              </w:rPr>
              <w:t>Final Exam</w:t>
            </w:r>
          </w:p>
        </w:tc>
        <w:tc>
          <w:tcPr>
            <w:tcW w:w="1678" w:type="dxa"/>
            <w:tcBorders>
              <w:top w:val="single" w:sz="4" w:space="0" w:color="auto"/>
              <w:left w:val="single" w:sz="4" w:space="0" w:color="auto"/>
              <w:bottom w:val="single" w:sz="4" w:space="0" w:color="auto"/>
              <w:right w:val="single" w:sz="4" w:space="0" w:color="auto"/>
            </w:tcBorders>
            <w:hideMark/>
          </w:tcPr>
          <w:p w14:paraId="55F7D0B4" w14:textId="77777777" w:rsidR="006B7CD7" w:rsidRPr="00020607" w:rsidRDefault="006B7CD7">
            <w:pPr>
              <w:spacing w:before="60" w:after="60"/>
              <w:rPr>
                <w:rFonts w:ascii="Arial" w:hAnsi="Arial"/>
              </w:rPr>
            </w:pPr>
            <w:r w:rsidRPr="00020607">
              <w:rPr>
                <w:rFonts w:ascii="Arial" w:hAnsi="Arial"/>
              </w:rPr>
              <w:t>PO 1-4, LO 1-3</w:t>
            </w:r>
          </w:p>
        </w:tc>
        <w:tc>
          <w:tcPr>
            <w:tcW w:w="903" w:type="dxa"/>
            <w:tcBorders>
              <w:top w:val="single" w:sz="4" w:space="0" w:color="auto"/>
              <w:left w:val="single" w:sz="4" w:space="0" w:color="auto"/>
              <w:bottom w:val="single" w:sz="4" w:space="0" w:color="auto"/>
              <w:right w:val="single" w:sz="4" w:space="0" w:color="auto"/>
            </w:tcBorders>
            <w:hideMark/>
          </w:tcPr>
          <w:p w14:paraId="1F0E68ED" w14:textId="77777777" w:rsidR="006B7CD7" w:rsidRPr="00020607" w:rsidRDefault="006B7CD7">
            <w:pPr>
              <w:spacing w:before="60" w:after="60"/>
              <w:rPr>
                <w:rFonts w:ascii="Arial" w:hAnsi="Arial"/>
              </w:rPr>
            </w:pPr>
            <w:r>
              <w:rPr>
                <w:rFonts w:ascii="Arial" w:hAnsi="Arial"/>
              </w:rPr>
              <w:t>25</w:t>
            </w:r>
            <w:r w:rsidRPr="00020607">
              <w:rPr>
                <w:rFonts w:ascii="Arial" w:hAnsi="Arial"/>
              </w:rPr>
              <w:t>%</w:t>
            </w:r>
          </w:p>
        </w:tc>
        <w:tc>
          <w:tcPr>
            <w:tcW w:w="1285" w:type="dxa"/>
            <w:tcBorders>
              <w:top w:val="single" w:sz="4" w:space="0" w:color="auto"/>
              <w:left w:val="single" w:sz="4" w:space="0" w:color="auto"/>
              <w:bottom w:val="single" w:sz="4" w:space="0" w:color="auto"/>
              <w:right w:val="single" w:sz="4" w:space="0" w:color="auto"/>
            </w:tcBorders>
            <w:hideMark/>
          </w:tcPr>
          <w:p w14:paraId="06DC1648" w14:textId="59D132DF" w:rsidR="006B7CD7" w:rsidRPr="00020607" w:rsidRDefault="006B7CD7">
            <w:pPr>
              <w:spacing w:before="60" w:after="60"/>
              <w:rPr>
                <w:rFonts w:ascii="Arial" w:hAnsi="Arial"/>
              </w:rPr>
            </w:pPr>
            <w:r>
              <w:rPr>
                <w:rFonts w:ascii="Arial" w:hAnsi="Arial"/>
              </w:rPr>
              <w:t>12/1</w:t>
            </w:r>
            <w:r w:rsidR="001D2DD1">
              <w:rPr>
                <w:rFonts w:ascii="Arial" w:hAnsi="Arial"/>
              </w:rPr>
              <w:t>0</w:t>
            </w:r>
            <w:r w:rsidRPr="00020607">
              <w:rPr>
                <w:rFonts w:ascii="Arial" w:hAnsi="Arial"/>
              </w:rPr>
              <w:t>/202</w:t>
            </w:r>
            <w:r w:rsidR="001D2DD1">
              <w:rPr>
                <w:rFonts w:ascii="Arial" w:hAnsi="Arial"/>
              </w:rPr>
              <w:t>6</w:t>
            </w:r>
          </w:p>
        </w:tc>
        <w:tc>
          <w:tcPr>
            <w:tcW w:w="3074" w:type="dxa"/>
            <w:tcBorders>
              <w:top w:val="single" w:sz="4" w:space="0" w:color="auto"/>
              <w:left w:val="single" w:sz="4" w:space="0" w:color="auto"/>
              <w:bottom w:val="single" w:sz="4" w:space="0" w:color="auto"/>
              <w:right w:val="single" w:sz="4" w:space="0" w:color="auto"/>
            </w:tcBorders>
          </w:tcPr>
          <w:p w14:paraId="444F74E3" w14:textId="77777777" w:rsidR="006B7CD7" w:rsidRPr="00020607" w:rsidRDefault="006B7CD7">
            <w:pPr>
              <w:keepNext/>
              <w:spacing w:before="60" w:after="60"/>
              <w:rPr>
                <w:rFonts w:ascii="Arial" w:hAnsi="Arial"/>
                <w:highlight w:val="yellow"/>
              </w:rPr>
            </w:pPr>
          </w:p>
        </w:tc>
      </w:tr>
      <w:tr w:rsidR="006B7CD7" w:rsidRPr="00020607" w14:paraId="5B19901E" w14:textId="77777777">
        <w:trPr>
          <w:tblHeader/>
        </w:trPr>
        <w:tc>
          <w:tcPr>
            <w:tcW w:w="2420" w:type="dxa"/>
            <w:tcBorders>
              <w:top w:val="single" w:sz="4" w:space="0" w:color="auto"/>
              <w:left w:val="single" w:sz="4" w:space="0" w:color="auto"/>
              <w:bottom w:val="single" w:sz="4" w:space="0" w:color="auto"/>
              <w:right w:val="single" w:sz="4" w:space="0" w:color="auto"/>
            </w:tcBorders>
            <w:hideMark/>
          </w:tcPr>
          <w:p w14:paraId="499FFEE9" w14:textId="0C75AD8A" w:rsidR="006B7CD7" w:rsidRPr="00020607" w:rsidRDefault="006B7CD7">
            <w:pPr>
              <w:spacing w:before="60" w:after="60"/>
              <w:rPr>
                <w:rFonts w:ascii="Arial" w:hAnsi="Arial"/>
              </w:rPr>
            </w:pPr>
            <w:r w:rsidRPr="00020607">
              <w:rPr>
                <w:rFonts w:ascii="Arial" w:hAnsi="Arial"/>
              </w:rPr>
              <w:t xml:space="preserve">Weekly </w:t>
            </w:r>
            <w:r w:rsidR="00112C0E">
              <w:rPr>
                <w:rFonts w:ascii="Arial" w:hAnsi="Arial"/>
              </w:rPr>
              <w:t>Response Assignments</w:t>
            </w:r>
          </w:p>
        </w:tc>
        <w:tc>
          <w:tcPr>
            <w:tcW w:w="1678" w:type="dxa"/>
            <w:tcBorders>
              <w:top w:val="single" w:sz="4" w:space="0" w:color="auto"/>
              <w:left w:val="single" w:sz="4" w:space="0" w:color="auto"/>
              <w:bottom w:val="single" w:sz="4" w:space="0" w:color="auto"/>
              <w:right w:val="single" w:sz="4" w:space="0" w:color="auto"/>
            </w:tcBorders>
            <w:hideMark/>
          </w:tcPr>
          <w:p w14:paraId="1A030385" w14:textId="77777777" w:rsidR="006B7CD7" w:rsidRPr="00020607" w:rsidRDefault="006B7CD7">
            <w:pPr>
              <w:spacing w:before="60" w:after="60"/>
              <w:rPr>
                <w:rFonts w:ascii="Arial" w:hAnsi="Arial"/>
              </w:rPr>
            </w:pPr>
            <w:r w:rsidRPr="00020607">
              <w:rPr>
                <w:rFonts w:ascii="Arial" w:hAnsi="Arial"/>
              </w:rPr>
              <w:t>PO 1-4, LO 1-3</w:t>
            </w:r>
          </w:p>
        </w:tc>
        <w:tc>
          <w:tcPr>
            <w:tcW w:w="903" w:type="dxa"/>
            <w:tcBorders>
              <w:top w:val="single" w:sz="4" w:space="0" w:color="auto"/>
              <w:left w:val="single" w:sz="4" w:space="0" w:color="auto"/>
              <w:bottom w:val="single" w:sz="4" w:space="0" w:color="auto"/>
              <w:right w:val="single" w:sz="4" w:space="0" w:color="auto"/>
            </w:tcBorders>
            <w:hideMark/>
          </w:tcPr>
          <w:p w14:paraId="00AAB4C0" w14:textId="6BC37E5D" w:rsidR="006B7CD7" w:rsidRPr="00020607" w:rsidRDefault="00112C0E">
            <w:pPr>
              <w:spacing w:before="60" w:after="60"/>
              <w:rPr>
                <w:rFonts w:ascii="Arial" w:hAnsi="Arial"/>
              </w:rPr>
            </w:pPr>
            <w:r>
              <w:rPr>
                <w:rFonts w:ascii="Arial" w:hAnsi="Arial"/>
              </w:rPr>
              <w:t>17.5</w:t>
            </w:r>
            <w:r w:rsidR="006B7CD7" w:rsidRPr="00020607">
              <w:rPr>
                <w:rFonts w:ascii="Arial" w:hAnsi="Arial"/>
              </w:rPr>
              <w:t>%</w:t>
            </w:r>
          </w:p>
        </w:tc>
        <w:tc>
          <w:tcPr>
            <w:tcW w:w="1285" w:type="dxa"/>
            <w:tcBorders>
              <w:top w:val="single" w:sz="4" w:space="0" w:color="auto"/>
              <w:left w:val="single" w:sz="4" w:space="0" w:color="auto"/>
              <w:bottom w:val="single" w:sz="4" w:space="0" w:color="auto"/>
              <w:right w:val="single" w:sz="4" w:space="0" w:color="auto"/>
            </w:tcBorders>
            <w:hideMark/>
          </w:tcPr>
          <w:p w14:paraId="2FE4DC67" w14:textId="77777777" w:rsidR="006B7CD7" w:rsidRPr="00020607" w:rsidRDefault="006B7CD7">
            <w:pPr>
              <w:spacing w:before="60" w:after="60"/>
              <w:rPr>
                <w:rFonts w:ascii="Arial" w:hAnsi="Arial"/>
              </w:rPr>
            </w:pPr>
            <w:r w:rsidRPr="00020607">
              <w:rPr>
                <w:rFonts w:ascii="Arial" w:hAnsi="Arial"/>
              </w:rPr>
              <w:t xml:space="preserve"> Each </w:t>
            </w:r>
            <w:r>
              <w:rPr>
                <w:rFonts w:ascii="Arial" w:hAnsi="Arial"/>
              </w:rPr>
              <w:t>Tuesday</w:t>
            </w:r>
          </w:p>
        </w:tc>
        <w:tc>
          <w:tcPr>
            <w:tcW w:w="3074" w:type="dxa"/>
            <w:tcBorders>
              <w:top w:val="single" w:sz="4" w:space="0" w:color="auto"/>
              <w:left w:val="single" w:sz="4" w:space="0" w:color="auto"/>
              <w:bottom w:val="single" w:sz="4" w:space="0" w:color="auto"/>
              <w:right w:val="single" w:sz="4" w:space="0" w:color="auto"/>
            </w:tcBorders>
          </w:tcPr>
          <w:p w14:paraId="79E82D2A" w14:textId="77777777" w:rsidR="006B7CD7" w:rsidRPr="00020607" w:rsidRDefault="006B7CD7">
            <w:pPr>
              <w:keepNext/>
              <w:spacing w:before="60" w:after="60"/>
              <w:rPr>
                <w:rFonts w:ascii="Arial" w:hAnsi="Arial"/>
                <w:highlight w:val="yellow"/>
              </w:rPr>
            </w:pPr>
          </w:p>
        </w:tc>
      </w:tr>
      <w:tr w:rsidR="006B7CD7" w:rsidRPr="00020607" w14:paraId="7BF34F49" w14:textId="77777777">
        <w:trPr>
          <w:tblHeader/>
        </w:trPr>
        <w:tc>
          <w:tcPr>
            <w:tcW w:w="2420" w:type="dxa"/>
            <w:tcBorders>
              <w:top w:val="single" w:sz="4" w:space="0" w:color="auto"/>
              <w:left w:val="single" w:sz="4" w:space="0" w:color="auto"/>
              <w:bottom w:val="single" w:sz="4" w:space="0" w:color="auto"/>
              <w:right w:val="single" w:sz="4" w:space="0" w:color="auto"/>
            </w:tcBorders>
          </w:tcPr>
          <w:p w14:paraId="7EBAA7AF" w14:textId="77777777" w:rsidR="006B7CD7" w:rsidRPr="00020607" w:rsidRDefault="006B7CD7">
            <w:pPr>
              <w:spacing w:before="60" w:after="60"/>
              <w:rPr>
                <w:rFonts w:ascii="Arial" w:hAnsi="Arial"/>
              </w:rPr>
            </w:pPr>
            <w:r>
              <w:rPr>
                <w:rFonts w:ascii="Arial" w:hAnsi="Arial"/>
              </w:rPr>
              <w:t>Participation</w:t>
            </w:r>
          </w:p>
        </w:tc>
        <w:tc>
          <w:tcPr>
            <w:tcW w:w="1678" w:type="dxa"/>
            <w:tcBorders>
              <w:top w:val="single" w:sz="4" w:space="0" w:color="auto"/>
              <w:left w:val="single" w:sz="4" w:space="0" w:color="auto"/>
              <w:bottom w:val="single" w:sz="4" w:space="0" w:color="auto"/>
              <w:right w:val="single" w:sz="4" w:space="0" w:color="auto"/>
            </w:tcBorders>
          </w:tcPr>
          <w:p w14:paraId="59BFEE24" w14:textId="77777777" w:rsidR="006B7CD7" w:rsidRPr="00020607" w:rsidRDefault="006B7CD7">
            <w:pPr>
              <w:spacing w:before="60" w:after="60"/>
              <w:rPr>
                <w:rFonts w:ascii="Arial" w:hAnsi="Arial"/>
              </w:rPr>
            </w:pPr>
            <w:r>
              <w:rPr>
                <w:rFonts w:ascii="Arial" w:hAnsi="Arial"/>
              </w:rPr>
              <w:t>PO 1-4, LO 1-3</w:t>
            </w:r>
          </w:p>
        </w:tc>
        <w:tc>
          <w:tcPr>
            <w:tcW w:w="903" w:type="dxa"/>
            <w:tcBorders>
              <w:top w:val="single" w:sz="4" w:space="0" w:color="auto"/>
              <w:left w:val="single" w:sz="4" w:space="0" w:color="auto"/>
              <w:bottom w:val="single" w:sz="4" w:space="0" w:color="auto"/>
              <w:right w:val="single" w:sz="4" w:space="0" w:color="auto"/>
            </w:tcBorders>
          </w:tcPr>
          <w:p w14:paraId="331FC7CD" w14:textId="77777777" w:rsidR="006B7CD7" w:rsidRDefault="006B7CD7">
            <w:pPr>
              <w:spacing w:before="60" w:after="60"/>
              <w:rPr>
                <w:rFonts w:ascii="Arial" w:hAnsi="Arial"/>
              </w:rPr>
            </w:pPr>
            <w:r>
              <w:rPr>
                <w:rFonts w:ascii="Arial" w:hAnsi="Arial"/>
              </w:rPr>
              <w:t>15%</w:t>
            </w:r>
          </w:p>
        </w:tc>
        <w:tc>
          <w:tcPr>
            <w:tcW w:w="1285" w:type="dxa"/>
            <w:tcBorders>
              <w:top w:val="single" w:sz="4" w:space="0" w:color="auto"/>
              <w:left w:val="single" w:sz="4" w:space="0" w:color="auto"/>
              <w:bottom w:val="single" w:sz="4" w:space="0" w:color="auto"/>
              <w:right w:val="single" w:sz="4" w:space="0" w:color="auto"/>
            </w:tcBorders>
          </w:tcPr>
          <w:p w14:paraId="6540CC73" w14:textId="77777777" w:rsidR="006B7CD7" w:rsidRPr="00020607" w:rsidRDefault="006B7CD7">
            <w:pPr>
              <w:spacing w:before="60" w:after="60"/>
              <w:rPr>
                <w:rFonts w:ascii="Arial" w:hAnsi="Arial"/>
              </w:rPr>
            </w:pPr>
            <w:r>
              <w:rPr>
                <w:rFonts w:ascii="Arial" w:hAnsi="Arial"/>
              </w:rPr>
              <w:t>N/A</w:t>
            </w:r>
          </w:p>
        </w:tc>
        <w:tc>
          <w:tcPr>
            <w:tcW w:w="3074" w:type="dxa"/>
            <w:tcBorders>
              <w:top w:val="single" w:sz="4" w:space="0" w:color="auto"/>
              <w:left w:val="single" w:sz="4" w:space="0" w:color="auto"/>
              <w:bottom w:val="single" w:sz="4" w:space="0" w:color="auto"/>
              <w:right w:val="single" w:sz="4" w:space="0" w:color="auto"/>
            </w:tcBorders>
          </w:tcPr>
          <w:p w14:paraId="01F054D6" w14:textId="77777777" w:rsidR="006B7CD7" w:rsidRPr="00020607" w:rsidRDefault="006B7CD7">
            <w:pPr>
              <w:keepNext/>
              <w:spacing w:before="60" w:after="60"/>
              <w:rPr>
                <w:rFonts w:ascii="Arial" w:hAnsi="Arial"/>
                <w:highlight w:val="yellow"/>
              </w:rPr>
            </w:pPr>
          </w:p>
        </w:tc>
      </w:tr>
    </w:tbl>
    <w:p w14:paraId="316D4C0C" w14:textId="77777777" w:rsidR="006B7CD7" w:rsidRDefault="006B7CD7" w:rsidP="00EF5CA5">
      <w:pPr>
        <w:pStyle w:val="Heading4-Arial"/>
      </w:pPr>
    </w:p>
    <w:p w14:paraId="2CBD7313" w14:textId="77777777" w:rsidR="002524D4" w:rsidRDefault="002524D4" w:rsidP="002524D4">
      <w:pPr>
        <w:spacing w:after="0"/>
        <w:jc w:val="center"/>
        <w:rPr>
          <w:b/>
          <w:sz w:val="32"/>
          <w:u w:val="single"/>
        </w:rPr>
      </w:pPr>
      <w:r>
        <w:rPr>
          <w:b/>
          <w:sz w:val="32"/>
          <w:u w:val="single"/>
        </w:rPr>
        <w:t xml:space="preserve">Tentative </w:t>
      </w:r>
      <w:r w:rsidRPr="008F2460">
        <w:rPr>
          <w:b/>
          <w:sz w:val="32"/>
          <w:u w:val="single"/>
        </w:rPr>
        <w:t>Reading Schedule</w:t>
      </w:r>
    </w:p>
    <w:p w14:paraId="7AF46429" w14:textId="77777777" w:rsidR="002524D4" w:rsidRPr="006319B8" w:rsidRDefault="002524D4" w:rsidP="002524D4">
      <w:pPr>
        <w:spacing w:after="0"/>
        <w:jc w:val="center"/>
        <w:rPr>
          <w:sz w:val="24"/>
          <w:szCs w:val="24"/>
        </w:rPr>
      </w:pPr>
      <w:r>
        <w:rPr>
          <w:b/>
          <w:sz w:val="24"/>
          <w:szCs w:val="24"/>
        </w:rPr>
        <w:t>(There will likely be some changes to the reading schedule during the first several weeks of the semester. These changes will be announced well in advance of their due date.)</w:t>
      </w:r>
    </w:p>
    <w:p w14:paraId="0CB364F2" w14:textId="77777777" w:rsidR="002524D4" w:rsidRDefault="002524D4" w:rsidP="002524D4">
      <w:pPr>
        <w:spacing w:after="0"/>
        <w:jc w:val="center"/>
      </w:pPr>
    </w:p>
    <w:p w14:paraId="593448B1" w14:textId="77777777" w:rsidR="002524D4" w:rsidRPr="00824749" w:rsidRDefault="002524D4" w:rsidP="002524D4">
      <w:pPr>
        <w:spacing w:after="0"/>
        <w:rPr>
          <w:sz w:val="22"/>
          <w:szCs w:val="22"/>
        </w:rPr>
      </w:pPr>
      <w:r w:rsidRPr="00824749">
        <w:rPr>
          <w:i/>
          <w:iCs/>
          <w:sz w:val="22"/>
          <w:szCs w:val="22"/>
          <w:u w:val="single"/>
        </w:rPr>
        <w:t>Important Notes Regarding Readings</w:t>
      </w:r>
      <w:r w:rsidRPr="00824749">
        <w:rPr>
          <w:sz w:val="22"/>
          <w:szCs w:val="22"/>
        </w:rPr>
        <w:t xml:space="preserve">: </w:t>
      </w:r>
    </w:p>
    <w:p w14:paraId="45D591A8" w14:textId="77777777" w:rsidR="002524D4" w:rsidRPr="00824749" w:rsidRDefault="002524D4" w:rsidP="002524D4">
      <w:pPr>
        <w:spacing w:after="0"/>
        <w:rPr>
          <w:sz w:val="22"/>
          <w:szCs w:val="22"/>
        </w:rPr>
      </w:pPr>
    </w:p>
    <w:p w14:paraId="2D41AE54" w14:textId="4B441D03" w:rsidR="002524D4" w:rsidRDefault="002524D4" w:rsidP="002524D4">
      <w:pPr>
        <w:pStyle w:val="ListParagraph"/>
        <w:numPr>
          <w:ilvl w:val="0"/>
          <w:numId w:val="7"/>
        </w:numPr>
        <w:spacing w:before="0" w:after="0"/>
        <w:rPr>
          <w:sz w:val="22"/>
          <w:szCs w:val="22"/>
        </w:rPr>
      </w:pPr>
      <w:r w:rsidRPr="00824749">
        <w:rPr>
          <w:sz w:val="22"/>
          <w:szCs w:val="22"/>
        </w:rPr>
        <w:t xml:space="preserve">The readings are homework for the day they are listed. For instance, </w:t>
      </w:r>
      <w:r w:rsidR="00FD7DF4">
        <w:rPr>
          <w:sz w:val="22"/>
          <w:szCs w:val="22"/>
        </w:rPr>
        <w:t xml:space="preserve">Madeline Claire Elish </w:t>
      </w:r>
      <w:r w:rsidR="007C432E">
        <w:rPr>
          <w:sz w:val="22"/>
          <w:szCs w:val="22"/>
        </w:rPr>
        <w:t xml:space="preserve">– Moral Crumple Zones is listed on </w:t>
      </w:r>
      <w:r w:rsidR="00075CF3">
        <w:rPr>
          <w:sz w:val="22"/>
          <w:szCs w:val="22"/>
        </w:rPr>
        <w:t>August 20</w:t>
      </w:r>
      <w:r w:rsidRPr="00824749">
        <w:rPr>
          <w:sz w:val="22"/>
          <w:szCs w:val="22"/>
        </w:rPr>
        <w:t xml:space="preserve">. This means that you should have completed that reading for homework before the following class meeting on </w:t>
      </w:r>
      <w:r>
        <w:rPr>
          <w:sz w:val="22"/>
          <w:szCs w:val="22"/>
        </w:rPr>
        <w:t>Tuesday, August 2</w:t>
      </w:r>
      <w:r w:rsidR="00075CF3">
        <w:rPr>
          <w:sz w:val="22"/>
          <w:szCs w:val="22"/>
        </w:rPr>
        <w:t>5</w:t>
      </w:r>
      <w:r>
        <w:rPr>
          <w:sz w:val="22"/>
          <w:szCs w:val="22"/>
        </w:rPr>
        <w:t>.</w:t>
      </w:r>
    </w:p>
    <w:p w14:paraId="4BC98D41" w14:textId="504E48BF" w:rsidR="002524D4" w:rsidRPr="00824749" w:rsidRDefault="002524D4" w:rsidP="002524D4">
      <w:pPr>
        <w:pStyle w:val="ListParagraph"/>
        <w:numPr>
          <w:ilvl w:val="0"/>
          <w:numId w:val="7"/>
        </w:numPr>
        <w:spacing w:before="0" w:after="0"/>
        <w:rPr>
          <w:sz w:val="22"/>
          <w:szCs w:val="22"/>
        </w:rPr>
      </w:pPr>
      <w:r>
        <w:rPr>
          <w:sz w:val="22"/>
          <w:szCs w:val="22"/>
        </w:rPr>
        <w:t xml:space="preserve">The weekly assignment (typically a </w:t>
      </w:r>
      <w:r w:rsidR="00924F69">
        <w:rPr>
          <w:sz w:val="22"/>
          <w:szCs w:val="22"/>
        </w:rPr>
        <w:t>reading response</w:t>
      </w:r>
      <w:r>
        <w:rPr>
          <w:sz w:val="22"/>
          <w:szCs w:val="22"/>
        </w:rPr>
        <w:t xml:space="preserve"> at the beginning of class) will usually cover reading that has been assigned for the previous 1-2 classes, so make sure to be prepared each Tuesday!</w:t>
      </w:r>
    </w:p>
    <w:p w14:paraId="0E3CCE0F" w14:textId="77777777" w:rsidR="002524D4" w:rsidRPr="00824749" w:rsidRDefault="002524D4" w:rsidP="002524D4">
      <w:pPr>
        <w:pStyle w:val="ListParagraph"/>
        <w:numPr>
          <w:ilvl w:val="0"/>
          <w:numId w:val="7"/>
        </w:numPr>
        <w:spacing w:before="0" w:after="0"/>
        <w:rPr>
          <w:sz w:val="22"/>
          <w:szCs w:val="22"/>
        </w:rPr>
      </w:pPr>
      <w:r w:rsidRPr="00824749">
        <w:rPr>
          <w:sz w:val="22"/>
          <w:szCs w:val="22"/>
        </w:rPr>
        <w:t xml:space="preserve">I have intentionally left some open days and some details of certain readings to be determined depending on class interest and course pacing. I otherwise reserve the right to change the reading schedule at any time, though I will provide reasonable notice before doing so. </w:t>
      </w:r>
    </w:p>
    <w:p w14:paraId="4DB9C7F3" w14:textId="77777777" w:rsidR="002524D4" w:rsidRDefault="002524D4" w:rsidP="002524D4">
      <w:pPr>
        <w:pStyle w:val="ListParagraph"/>
        <w:numPr>
          <w:ilvl w:val="0"/>
          <w:numId w:val="7"/>
        </w:numPr>
        <w:spacing w:before="0" w:after="0"/>
      </w:pPr>
      <w:r w:rsidRPr="000B6944">
        <w:rPr>
          <w:sz w:val="22"/>
          <w:szCs w:val="22"/>
        </w:rPr>
        <w:t xml:space="preserve">Keeping up with the readings is the best and easiest way to ensure a good grade in the course! </w:t>
      </w:r>
    </w:p>
    <w:p w14:paraId="6B389F73" w14:textId="77777777" w:rsidR="002524D4" w:rsidRPr="009C6B4B" w:rsidRDefault="002524D4" w:rsidP="002524D4">
      <w:pPr>
        <w:pStyle w:val="Heading4-Arial"/>
        <w:rPr>
          <w:rFonts w:ascii="Georgia" w:hAnsi="Georgia"/>
        </w:rPr>
      </w:pPr>
    </w:p>
    <w:p w14:paraId="7649E760" w14:textId="77777777" w:rsidR="002524D4" w:rsidRPr="009C6B4B" w:rsidRDefault="002524D4" w:rsidP="002524D4">
      <w:pPr>
        <w:pStyle w:val="Normal-Arial"/>
        <w:rPr>
          <w:rFonts w:ascii="Georgia" w:hAnsi="Georgia"/>
          <w:b/>
          <w:bCs/>
          <w:sz w:val="24"/>
          <w:szCs w:val="24"/>
        </w:rPr>
      </w:pPr>
      <w:r w:rsidRPr="009C6B4B">
        <w:rPr>
          <w:rFonts w:ascii="Georgia" w:hAnsi="Georgia"/>
          <w:b/>
          <w:bCs/>
          <w:sz w:val="24"/>
          <w:szCs w:val="24"/>
        </w:rPr>
        <w:t>Week 1 – Introduction</w:t>
      </w:r>
    </w:p>
    <w:p w14:paraId="0C3E3D99" w14:textId="77777777" w:rsidR="002524D4" w:rsidRPr="009C6B4B" w:rsidRDefault="002524D4" w:rsidP="002524D4">
      <w:pPr>
        <w:pStyle w:val="Normal-Arial"/>
        <w:rPr>
          <w:rFonts w:ascii="Georgia" w:hAnsi="Georgia"/>
          <w:sz w:val="24"/>
          <w:szCs w:val="24"/>
        </w:rPr>
      </w:pPr>
    </w:p>
    <w:p w14:paraId="4ACDC377" w14:textId="057C3EAA" w:rsidR="002524D4" w:rsidRPr="00F02A73" w:rsidRDefault="002524D4" w:rsidP="002524D4">
      <w:pPr>
        <w:pStyle w:val="Normal-Arial"/>
        <w:rPr>
          <w:rFonts w:ascii="Georgia" w:hAnsi="Georgia"/>
          <w:sz w:val="22"/>
          <w:szCs w:val="22"/>
        </w:rPr>
      </w:pPr>
      <w:r w:rsidRPr="009C6B4B">
        <w:rPr>
          <w:rFonts w:ascii="Georgia" w:hAnsi="Georgia"/>
          <w:sz w:val="22"/>
          <w:szCs w:val="22"/>
        </w:rPr>
        <w:t>Thursday, Aug. 2</w:t>
      </w:r>
      <w:r w:rsidR="00A040EB">
        <w:rPr>
          <w:rFonts w:ascii="Georgia" w:hAnsi="Georgia"/>
          <w:sz w:val="22"/>
          <w:szCs w:val="22"/>
        </w:rPr>
        <w:t>0</w:t>
      </w:r>
      <w:r w:rsidRPr="009C6B4B">
        <w:rPr>
          <w:rFonts w:ascii="Georgia" w:hAnsi="Georgia"/>
          <w:sz w:val="22"/>
          <w:szCs w:val="22"/>
        </w:rPr>
        <w:t xml:space="preserve">: </w:t>
      </w:r>
      <w:r w:rsidR="00ED178E">
        <w:rPr>
          <w:rFonts w:ascii="Georgia" w:hAnsi="Georgia"/>
          <w:sz w:val="22"/>
          <w:szCs w:val="22"/>
        </w:rPr>
        <w:t xml:space="preserve">Madeline Claire Elish – Moral Crumple Zones </w:t>
      </w:r>
    </w:p>
    <w:p w14:paraId="52D07E80" w14:textId="77777777" w:rsidR="002524D4" w:rsidRPr="009C6B4B" w:rsidRDefault="002524D4" w:rsidP="002524D4">
      <w:pPr>
        <w:pStyle w:val="Normal-Arial"/>
        <w:rPr>
          <w:rFonts w:ascii="Georgia" w:hAnsi="Georgia"/>
          <w:sz w:val="24"/>
          <w:szCs w:val="24"/>
        </w:rPr>
      </w:pPr>
    </w:p>
    <w:p w14:paraId="2391DF46" w14:textId="31E143CE" w:rsidR="002524D4" w:rsidRPr="009C6B4B" w:rsidRDefault="002524D4" w:rsidP="002524D4">
      <w:pPr>
        <w:pStyle w:val="Normal-Arial"/>
        <w:rPr>
          <w:rFonts w:ascii="Georgia" w:hAnsi="Georgia"/>
          <w:b/>
          <w:bCs/>
          <w:sz w:val="24"/>
          <w:szCs w:val="24"/>
        </w:rPr>
      </w:pPr>
      <w:r w:rsidRPr="009C6B4B">
        <w:rPr>
          <w:rFonts w:ascii="Georgia" w:hAnsi="Georgia"/>
          <w:b/>
          <w:bCs/>
          <w:sz w:val="24"/>
          <w:szCs w:val="24"/>
        </w:rPr>
        <w:t xml:space="preserve">Week 2 – </w:t>
      </w:r>
      <w:r w:rsidR="000C4C6E">
        <w:rPr>
          <w:rFonts w:ascii="Georgia" w:hAnsi="Georgia"/>
          <w:b/>
          <w:bCs/>
          <w:sz w:val="24"/>
          <w:szCs w:val="24"/>
        </w:rPr>
        <w:t>Why Technology Ethics Specifically</w:t>
      </w:r>
      <w:r w:rsidR="003D42B5">
        <w:rPr>
          <w:rFonts w:ascii="Georgia" w:hAnsi="Georgia"/>
          <w:b/>
          <w:bCs/>
          <w:sz w:val="24"/>
          <w:szCs w:val="24"/>
        </w:rPr>
        <w:t xml:space="preserve">? </w:t>
      </w:r>
      <w:r>
        <w:rPr>
          <w:rFonts w:ascii="Georgia" w:hAnsi="Georgia"/>
          <w:b/>
          <w:bCs/>
          <w:sz w:val="24"/>
          <w:szCs w:val="24"/>
        </w:rPr>
        <w:t xml:space="preserve"> </w:t>
      </w:r>
      <w:r w:rsidRPr="009C6B4B">
        <w:rPr>
          <w:rFonts w:ascii="Georgia" w:hAnsi="Georgia"/>
          <w:b/>
          <w:bCs/>
          <w:sz w:val="24"/>
          <w:szCs w:val="24"/>
        </w:rPr>
        <w:t xml:space="preserve"> </w:t>
      </w:r>
    </w:p>
    <w:p w14:paraId="2E2F540D" w14:textId="77777777" w:rsidR="002524D4" w:rsidRPr="009C6B4B" w:rsidRDefault="002524D4" w:rsidP="002524D4">
      <w:pPr>
        <w:pStyle w:val="Normal-Arial"/>
        <w:rPr>
          <w:rFonts w:ascii="Georgia" w:hAnsi="Georgia"/>
          <w:sz w:val="24"/>
          <w:szCs w:val="24"/>
        </w:rPr>
      </w:pPr>
    </w:p>
    <w:p w14:paraId="68B84578" w14:textId="327286C9" w:rsidR="002524D4" w:rsidRPr="009C6B4B" w:rsidRDefault="002524D4" w:rsidP="002524D4">
      <w:pPr>
        <w:pStyle w:val="Normal-Arial"/>
        <w:rPr>
          <w:rFonts w:ascii="Georgia" w:hAnsi="Georgia"/>
          <w:sz w:val="22"/>
          <w:szCs w:val="22"/>
        </w:rPr>
      </w:pPr>
      <w:r w:rsidRPr="009C6B4B">
        <w:rPr>
          <w:rFonts w:ascii="Georgia" w:hAnsi="Georgia"/>
          <w:sz w:val="22"/>
          <w:szCs w:val="22"/>
        </w:rPr>
        <w:t>Tuesday, Aug. 2</w:t>
      </w:r>
      <w:r w:rsidR="00A040EB">
        <w:rPr>
          <w:rFonts w:ascii="Georgia" w:hAnsi="Georgia"/>
          <w:sz w:val="22"/>
          <w:szCs w:val="22"/>
        </w:rPr>
        <w:t>5</w:t>
      </w:r>
      <w:r w:rsidRPr="009C6B4B">
        <w:rPr>
          <w:rFonts w:ascii="Georgia" w:hAnsi="Georgia"/>
          <w:sz w:val="22"/>
          <w:szCs w:val="22"/>
        </w:rPr>
        <w:t>:</w:t>
      </w:r>
      <w:r w:rsidR="00E80DB7">
        <w:rPr>
          <w:rFonts w:ascii="Georgia" w:hAnsi="Georgia"/>
          <w:sz w:val="22"/>
          <w:szCs w:val="22"/>
        </w:rPr>
        <w:t xml:space="preserve"> </w:t>
      </w:r>
      <w:r w:rsidR="00ED178E">
        <w:rPr>
          <w:rFonts w:ascii="Georgia" w:hAnsi="Georgia"/>
          <w:sz w:val="22"/>
          <w:szCs w:val="22"/>
        </w:rPr>
        <w:t xml:space="preserve">Neil Postman – </w:t>
      </w:r>
      <w:r w:rsidR="00385DE0">
        <w:rPr>
          <w:rFonts w:ascii="Georgia" w:hAnsi="Georgia"/>
          <w:sz w:val="22"/>
          <w:szCs w:val="22"/>
        </w:rPr>
        <w:t>5 Things We Need to Know About Technological Change</w:t>
      </w:r>
    </w:p>
    <w:p w14:paraId="004E0921" w14:textId="77777777" w:rsidR="002524D4" w:rsidRPr="009C6B4B" w:rsidRDefault="002524D4" w:rsidP="002524D4">
      <w:pPr>
        <w:pStyle w:val="Normal-Arial"/>
        <w:rPr>
          <w:rFonts w:ascii="Georgia" w:hAnsi="Georgia"/>
          <w:sz w:val="22"/>
          <w:szCs w:val="22"/>
        </w:rPr>
      </w:pPr>
    </w:p>
    <w:p w14:paraId="4EE83A75" w14:textId="6F81C43A" w:rsidR="002524D4" w:rsidRDefault="002524D4" w:rsidP="002524D4">
      <w:pPr>
        <w:pStyle w:val="Normal-Arial"/>
        <w:rPr>
          <w:sz w:val="24"/>
          <w:szCs w:val="24"/>
        </w:rPr>
      </w:pPr>
      <w:r w:rsidRPr="009C6B4B">
        <w:rPr>
          <w:rFonts w:ascii="Georgia" w:hAnsi="Georgia"/>
          <w:sz w:val="22"/>
          <w:szCs w:val="22"/>
        </w:rPr>
        <w:t>Thursday, Aug. 2</w:t>
      </w:r>
      <w:r w:rsidR="00A040EB">
        <w:rPr>
          <w:rFonts w:ascii="Georgia" w:hAnsi="Georgia"/>
          <w:sz w:val="22"/>
          <w:szCs w:val="22"/>
        </w:rPr>
        <w:t>7</w:t>
      </w:r>
      <w:r w:rsidRPr="009C6B4B">
        <w:rPr>
          <w:rFonts w:ascii="Georgia" w:hAnsi="Georgia"/>
          <w:sz w:val="22"/>
          <w:szCs w:val="22"/>
        </w:rPr>
        <w:t>:</w:t>
      </w:r>
      <w:r w:rsidR="00F31C03">
        <w:rPr>
          <w:rFonts w:ascii="Georgia" w:hAnsi="Georgia"/>
          <w:sz w:val="22"/>
          <w:szCs w:val="22"/>
        </w:rPr>
        <w:t xml:space="preserve"> </w:t>
      </w:r>
      <w:r w:rsidR="00C505A9">
        <w:rPr>
          <w:rFonts w:ascii="Georgia" w:hAnsi="Georgia"/>
          <w:sz w:val="22"/>
          <w:szCs w:val="22"/>
        </w:rPr>
        <w:t>Michael Sandel – Justice</w:t>
      </w:r>
      <w:r w:rsidR="00DC67C8">
        <w:rPr>
          <w:rFonts w:ascii="Georgia" w:hAnsi="Georgia"/>
          <w:sz w:val="22"/>
          <w:szCs w:val="22"/>
        </w:rPr>
        <w:t xml:space="preserve">, Chapter </w:t>
      </w:r>
      <w:r w:rsidR="000364A4">
        <w:rPr>
          <w:rFonts w:ascii="Georgia" w:hAnsi="Georgia"/>
          <w:sz w:val="22"/>
          <w:szCs w:val="22"/>
        </w:rPr>
        <w:t>2;</w:t>
      </w:r>
      <w:r w:rsidRPr="009C6B4B">
        <w:rPr>
          <w:rFonts w:ascii="Georgia" w:hAnsi="Georgia"/>
          <w:sz w:val="22"/>
          <w:szCs w:val="22"/>
        </w:rPr>
        <w:t xml:space="preserve"> </w:t>
      </w:r>
      <w:r w:rsidR="00F31C03">
        <w:rPr>
          <w:rFonts w:ascii="Georgia" w:hAnsi="Georgia"/>
          <w:sz w:val="22"/>
          <w:szCs w:val="22"/>
        </w:rPr>
        <w:t xml:space="preserve">Optional: </w:t>
      </w:r>
      <w:r w:rsidR="00C41DBE">
        <w:rPr>
          <w:rFonts w:ascii="Georgia" w:hAnsi="Georgia"/>
          <w:sz w:val="22"/>
          <w:szCs w:val="22"/>
        </w:rPr>
        <w:t xml:space="preserve">Sven </w:t>
      </w:r>
      <w:r w:rsidR="00CE082D">
        <w:rPr>
          <w:rFonts w:ascii="Georgia" w:hAnsi="Georgia"/>
          <w:sz w:val="22"/>
          <w:szCs w:val="22"/>
        </w:rPr>
        <w:t>Nyholm</w:t>
      </w:r>
      <w:r w:rsidR="00F31C03">
        <w:rPr>
          <w:rFonts w:ascii="Georgia" w:hAnsi="Georgia"/>
          <w:sz w:val="22"/>
          <w:szCs w:val="22"/>
        </w:rPr>
        <w:t xml:space="preserve"> – This is Technology Ethics (Chapter 2)</w:t>
      </w:r>
      <w:r w:rsidR="00CE082D">
        <w:rPr>
          <w:rFonts w:ascii="Georgia" w:hAnsi="Georgia"/>
          <w:sz w:val="22"/>
          <w:szCs w:val="22"/>
        </w:rPr>
        <w:t xml:space="preserve"> </w:t>
      </w:r>
    </w:p>
    <w:p w14:paraId="3E176788" w14:textId="77777777" w:rsidR="002524D4" w:rsidRPr="009C6B4B" w:rsidRDefault="002524D4" w:rsidP="002524D4">
      <w:pPr>
        <w:pStyle w:val="Normal-Arial"/>
        <w:rPr>
          <w:rFonts w:ascii="Georgia" w:hAnsi="Georgia"/>
          <w:sz w:val="24"/>
          <w:szCs w:val="24"/>
        </w:rPr>
      </w:pPr>
    </w:p>
    <w:p w14:paraId="22EB9BC2" w14:textId="16568AB7" w:rsidR="002524D4" w:rsidRPr="00DB0C3B" w:rsidRDefault="002524D4" w:rsidP="002524D4">
      <w:pPr>
        <w:pStyle w:val="Normal-Arial"/>
        <w:rPr>
          <w:b/>
          <w:bCs/>
          <w:sz w:val="22"/>
          <w:szCs w:val="22"/>
        </w:rPr>
      </w:pPr>
      <w:r w:rsidRPr="009C6B4B">
        <w:rPr>
          <w:rFonts w:ascii="Georgia" w:hAnsi="Georgia"/>
          <w:b/>
          <w:bCs/>
          <w:sz w:val="24"/>
          <w:szCs w:val="24"/>
        </w:rPr>
        <w:t xml:space="preserve">Week </w:t>
      </w:r>
      <w:r>
        <w:rPr>
          <w:rFonts w:ascii="Georgia" w:hAnsi="Georgia"/>
          <w:b/>
          <w:bCs/>
          <w:sz w:val="24"/>
          <w:szCs w:val="24"/>
        </w:rPr>
        <w:t>3</w:t>
      </w:r>
      <w:r w:rsidRPr="009C6B4B">
        <w:rPr>
          <w:rFonts w:ascii="Georgia" w:hAnsi="Georgia"/>
          <w:b/>
          <w:bCs/>
          <w:sz w:val="24"/>
          <w:szCs w:val="24"/>
        </w:rPr>
        <w:t xml:space="preserve"> – </w:t>
      </w:r>
      <w:r w:rsidR="000B3B4E">
        <w:rPr>
          <w:rFonts w:ascii="Georgia" w:hAnsi="Georgia"/>
          <w:b/>
          <w:bCs/>
          <w:sz w:val="24"/>
          <w:szCs w:val="24"/>
        </w:rPr>
        <w:t>Moral Theor</w:t>
      </w:r>
      <w:r w:rsidR="00E02C98">
        <w:rPr>
          <w:rFonts w:ascii="Georgia" w:hAnsi="Georgia"/>
          <w:b/>
          <w:bCs/>
          <w:sz w:val="24"/>
          <w:szCs w:val="24"/>
        </w:rPr>
        <w:t>ies</w:t>
      </w:r>
      <w:r w:rsidR="000B3B4E">
        <w:rPr>
          <w:rFonts w:ascii="Georgia" w:hAnsi="Georgia"/>
          <w:b/>
          <w:bCs/>
          <w:sz w:val="24"/>
          <w:szCs w:val="24"/>
        </w:rPr>
        <w:t xml:space="preserve"> and Their Applications </w:t>
      </w:r>
      <w:r>
        <w:rPr>
          <w:rFonts w:ascii="Georgia" w:hAnsi="Georgia"/>
          <w:b/>
          <w:bCs/>
          <w:sz w:val="24"/>
          <w:szCs w:val="24"/>
        </w:rPr>
        <w:t xml:space="preserve"> </w:t>
      </w:r>
      <w:r w:rsidRPr="009C6B4B">
        <w:rPr>
          <w:rFonts w:ascii="Georgia" w:hAnsi="Georgia"/>
          <w:b/>
          <w:bCs/>
          <w:sz w:val="24"/>
          <w:szCs w:val="24"/>
        </w:rPr>
        <w:t xml:space="preserve"> </w:t>
      </w:r>
    </w:p>
    <w:p w14:paraId="43C322AA" w14:textId="77777777" w:rsidR="002524D4" w:rsidRDefault="002524D4" w:rsidP="002524D4">
      <w:pPr>
        <w:pStyle w:val="Normal-Arial"/>
        <w:rPr>
          <w:sz w:val="22"/>
          <w:szCs w:val="22"/>
        </w:rPr>
      </w:pPr>
    </w:p>
    <w:p w14:paraId="4AD9D671" w14:textId="55A703CB" w:rsidR="002524D4" w:rsidRPr="00010D3B" w:rsidRDefault="007F789B" w:rsidP="002524D4">
      <w:pPr>
        <w:pStyle w:val="Normal-Arial"/>
        <w:rPr>
          <w:rFonts w:ascii="Georgia" w:hAnsi="Georgia"/>
          <w:sz w:val="22"/>
          <w:szCs w:val="22"/>
        </w:rPr>
      </w:pPr>
      <w:r>
        <w:rPr>
          <w:sz w:val="22"/>
          <w:szCs w:val="22"/>
        </w:rPr>
        <w:t>T</w:t>
      </w:r>
      <w:r w:rsidR="002524D4" w:rsidRPr="00DB0C3B">
        <w:rPr>
          <w:sz w:val="22"/>
          <w:szCs w:val="22"/>
        </w:rPr>
        <w:t xml:space="preserve">uesday, Sep. </w:t>
      </w:r>
      <w:r w:rsidR="00E456EA">
        <w:rPr>
          <w:sz w:val="22"/>
          <w:szCs w:val="22"/>
        </w:rPr>
        <w:t>1</w:t>
      </w:r>
      <w:r w:rsidR="002524D4" w:rsidRPr="00DB0C3B">
        <w:rPr>
          <w:sz w:val="22"/>
          <w:szCs w:val="22"/>
        </w:rPr>
        <w:t xml:space="preserve">: </w:t>
      </w:r>
      <w:r w:rsidR="008E45B5">
        <w:rPr>
          <w:sz w:val="22"/>
          <w:szCs w:val="22"/>
        </w:rPr>
        <w:t>Onora O’Neil</w:t>
      </w:r>
      <w:r w:rsidR="00EB07BB">
        <w:rPr>
          <w:sz w:val="22"/>
          <w:szCs w:val="22"/>
        </w:rPr>
        <w:t>l – A Simplified Account of Kantian</w:t>
      </w:r>
      <w:r w:rsidR="008C7E43">
        <w:rPr>
          <w:sz w:val="22"/>
          <w:szCs w:val="22"/>
        </w:rPr>
        <w:t xml:space="preserve"> Ethics</w:t>
      </w:r>
      <w:r w:rsidR="00F8342B">
        <w:rPr>
          <w:sz w:val="22"/>
          <w:szCs w:val="22"/>
        </w:rPr>
        <w:t xml:space="preserve">; </w:t>
      </w:r>
      <w:r w:rsidR="009C7821">
        <w:rPr>
          <w:sz w:val="22"/>
          <w:szCs w:val="22"/>
        </w:rPr>
        <w:t>Susser, et al – Hidden Influences</w:t>
      </w:r>
      <w:r w:rsidR="00010D3B">
        <w:rPr>
          <w:sz w:val="22"/>
          <w:szCs w:val="22"/>
        </w:rPr>
        <w:t xml:space="preserve">; </w:t>
      </w:r>
      <w:r w:rsidR="00010D3B">
        <w:rPr>
          <w:i/>
          <w:iCs/>
          <w:sz w:val="22"/>
          <w:szCs w:val="22"/>
        </w:rPr>
        <w:t>Optional</w:t>
      </w:r>
      <w:r w:rsidR="00010D3B">
        <w:rPr>
          <w:sz w:val="22"/>
          <w:szCs w:val="22"/>
        </w:rPr>
        <w:t xml:space="preserve">: </w:t>
      </w:r>
      <w:r w:rsidR="004A4ABF">
        <w:rPr>
          <w:sz w:val="22"/>
          <w:szCs w:val="22"/>
        </w:rPr>
        <w:t xml:space="preserve">Sunstein article on Nudges </w:t>
      </w:r>
    </w:p>
    <w:p w14:paraId="1B36AB9F" w14:textId="77777777" w:rsidR="00C961E4" w:rsidRPr="00C961E4" w:rsidRDefault="00C961E4" w:rsidP="002524D4">
      <w:pPr>
        <w:pStyle w:val="Normal-Arial"/>
        <w:rPr>
          <w:rFonts w:ascii="Georgia" w:hAnsi="Georgia"/>
          <w:sz w:val="22"/>
          <w:szCs w:val="22"/>
        </w:rPr>
      </w:pPr>
    </w:p>
    <w:p w14:paraId="22049979" w14:textId="6798DBF1" w:rsidR="002524D4" w:rsidRPr="007A1C21" w:rsidRDefault="002524D4" w:rsidP="002524D4">
      <w:pPr>
        <w:pStyle w:val="Normal-Arial"/>
        <w:rPr>
          <w:sz w:val="22"/>
          <w:szCs w:val="22"/>
        </w:rPr>
      </w:pPr>
      <w:r w:rsidRPr="00DB0C3B">
        <w:rPr>
          <w:sz w:val="22"/>
          <w:szCs w:val="22"/>
        </w:rPr>
        <w:t xml:space="preserve">Thursday, Sep. </w:t>
      </w:r>
      <w:r w:rsidR="00E456EA">
        <w:rPr>
          <w:sz w:val="22"/>
          <w:szCs w:val="22"/>
        </w:rPr>
        <w:t>3</w:t>
      </w:r>
      <w:r w:rsidRPr="00DB0C3B">
        <w:rPr>
          <w:sz w:val="22"/>
          <w:szCs w:val="22"/>
        </w:rPr>
        <w:t xml:space="preserve">: </w:t>
      </w:r>
      <w:r w:rsidR="00EB07BB">
        <w:rPr>
          <w:sz w:val="22"/>
          <w:szCs w:val="22"/>
        </w:rPr>
        <w:t>Shannon Vall</w:t>
      </w:r>
      <w:r w:rsidR="00F8342B">
        <w:rPr>
          <w:sz w:val="22"/>
          <w:szCs w:val="22"/>
        </w:rPr>
        <w:t xml:space="preserve">or – </w:t>
      </w:r>
      <w:r w:rsidR="00130890">
        <w:rPr>
          <w:sz w:val="22"/>
          <w:szCs w:val="22"/>
        </w:rPr>
        <w:t xml:space="preserve">Virtue Ethics, Technology, and Human Flourishing </w:t>
      </w:r>
    </w:p>
    <w:p w14:paraId="25808A6E" w14:textId="77777777" w:rsidR="002524D4" w:rsidRDefault="002524D4" w:rsidP="002524D4">
      <w:pPr>
        <w:pStyle w:val="Normal-Arial"/>
        <w:rPr>
          <w:rFonts w:ascii="Georgia" w:hAnsi="Georgia"/>
          <w:sz w:val="22"/>
          <w:szCs w:val="22"/>
        </w:rPr>
      </w:pPr>
    </w:p>
    <w:p w14:paraId="4F4B5EC6" w14:textId="138494EA" w:rsidR="002524D4" w:rsidRPr="004820DE" w:rsidRDefault="002524D4" w:rsidP="002524D4">
      <w:pPr>
        <w:pStyle w:val="Normal-Arial"/>
        <w:rPr>
          <w:sz w:val="22"/>
          <w:szCs w:val="22"/>
        </w:rPr>
      </w:pPr>
      <w:r w:rsidRPr="004820DE">
        <w:rPr>
          <w:b/>
          <w:bCs/>
          <w:sz w:val="22"/>
          <w:szCs w:val="22"/>
        </w:rPr>
        <w:t xml:space="preserve">Week 4 – </w:t>
      </w:r>
      <w:r w:rsidR="00D35FE3">
        <w:rPr>
          <w:b/>
          <w:bCs/>
          <w:sz w:val="22"/>
          <w:szCs w:val="22"/>
        </w:rPr>
        <w:t>Moral Theor</w:t>
      </w:r>
      <w:r w:rsidR="00E02C98">
        <w:rPr>
          <w:b/>
          <w:bCs/>
          <w:sz w:val="22"/>
          <w:szCs w:val="22"/>
        </w:rPr>
        <w:t>ies</w:t>
      </w:r>
      <w:r w:rsidR="00D35FE3">
        <w:rPr>
          <w:b/>
          <w:bCs/>
          <w:sz w:val="22"/>
          <w:szCs w:val="22"/>
        </w:rPr>
        <w:t xml:space="preserve"> and Their Applications </w:t>
      </w:r>
      <w:r>
        <w:rPr>
          <w:b/>
          <w:bCs/>
          <w:sz w:val="22"/>
          <w:szCs w:val="22"/>
        </w:rPr>
        <w:t xml:space="preserve"> </w:t>
      </w:r>
    </w:p>
    <w:p w14:paraId="197FB058" w14:textId="77777777" w:rsidR="002524D4" w:rsidRPr="004820DE" w:rsidRDefault="002524D4" w:rsidP="002524D4">
      <w:pPr>
        <w:pStyle w:val="Normal-Arial"/>
        <w:rPr>
          <w:sz w:val="22"/>
          <w:szCs w:val="22"/>
        </w:rPr>
      </w:pPr>
    </w:p>
    <w:p w14:paraId="1B62B88F" w14:textId="746D8FDA" w:rsidR="00C961E4" w:rsidRPr="00DB0C3B" w:rsidRDefault="002524D4" w:rsidP="00C961E4">
      <w:pPr>
        <w:pStyle w:val="Normal-Arial"/>
        <w:rPr>
          <w:sz w:val="22"/>
          <w:szCs w:val="22"/>
        </w:rPr>
      </w:pPr>
      <w:r w:rsidRPr="004820DE">
        <w:rPr>
          <w:sz w:val="22"/>
          <w:szCs w:val="22"/>
        </w:rPr>
        <w:t xml:space="preserve">Tuesday, Sep. </w:t>
      </w:r>
      <w:r w:rsidR="00E456EA">
        <w:rPr>
          <w:sz w:val="22"/>
          <w:szCs w:val="22"/>
        </w:rPr>
        <w:t>8</w:t>
      </w:r>
      <w:r w:rsidRPr="004820DE">
        <w:rPr>
          <w:sz w:val="22"/>
          <w:szCs w:val="22"/>
        </w:rPr>
        <w:t xml:space="preserve">: </w:t>
      </w:r>
      <w:r w:rsidR="003A5EDD">
        <w:rPr>
          <w:sz w:val="22"/>
          <w:szCs w:val="22"/>
        </w:rPr>
        <w:t xml:space="preserve">Christian Miller – Technology and the Virtue of Honesty </w:t>
      </w:r>
      <w:r w:rsidR="00D76C5F">
        <w:rPr>
          <w:sz w:val="22"/>
          <w:szCs w:val="22"/>
        </w:rPr>
        <w:t xml:space="preserve"> </w:t>
      </w:r>
      <w:r w:rsidR="00D35FE3">
        <w:rPr>
          <w:sz w:val="22"/>
          <w:szCs w:val="22"/>
        </w:rPr>
        <w:t xml:space="preserve"> </w:t>
      </w:r>
    </w:p>
    <w:p w14:paraId="64A516E1" w14:textId="77777777" w:rsidR="002524D4" w:rsidRPr="004820DE" w:rsidRDefault="002524D4" w:rsidP="002524D4">
      <w:pPr>
        <w:pStyle w:val="Normal-Arial"/>
        <w:rPr>
          <w:sz w:val="22"/>
          <w:szCs w:val="22"/>
        </w:rPr>
      </w:pPr>
    </w:p>
    <w:p w14:paraId="371F1F0A" w14:textId="27C5601B" w:rsidR="002524D4" w:rsidRPr="004820DE" w:rsidRDefault="002524D4" w:rsidP="002524D4">
      <w:pPr>
        <w:pStyle w:val="Normal-Arial"/>
        <w:rPr>
          <w:sz w:val="22"/>
          <w:szCs w:val="22"/>
        </w:rPr>
      </w:pPr>
      <w:r w:rsidRPr="004820DE">
        <w:rPr>
          <w:sz w:val="22"/>
          <w:szCs w:val="22"/>
        </w:rPr>
        <w:t>Thursday, Sep. 1</w:t>
      </w:r>
      <w:r w:rsidR="00E456EA">
        <w:rPr>
          <w:sz w:val="22"/>
          <w:szCs w:val="22"/>
        </w:rPr>
        <w:t>0</w:t>
      </w:r>
      <w:r w:rsidRPr="004820DE">
        <w:rPr>
          <w:sz w:val="22"/>
          <w:szCs w:val="22"/>
        </w:rPr>
        <w:t xml:space="preserve">: </w:t>
      </w:r>
      <w:r w:rsidR="002A15F6">
        <w:rPr>
          <w:sz w:val="22"/>
          <w:szCs w:val="22"/>
        </w:rPr>
        <w:t>Andrei Marmor – What Is the Right to Privacy?</w:t>
      </w:r>
      <w:r w:rsidR="002A15F6">
        <w:rPr>
          <w:sz w:val="22"/>
          <w:szCs w:val="22"/>
        </w:rPr>
        <w:br/>
      </w:r>
    </w:p>
    <w:p w14:paraId="3FF697AD" w14:textId="2C3B9C61" w:rsidR="002524D4" w:rsidRPr="004820DE" w:rsidRDefault="002524D4" w:rsidP="002524D4">
      <w:pPr>
        <w:pStyle w:val="Normal-Arial"/>
        <w:rPr>
          <w:b/>
          <w:bCs/>
          <w:sz w:val="22"/>
          <w:szCs w:val="22"/>
        </w:rPr>
      </w:pPr>
      <w:r w:rsidRPr="004820DE">
        <w:rPr>
          <w:b/>
          <w:bCs/>
          <w:sz w:val="22"/>
          <w:szCs w:val="22"/>
        </w:rPr>
        <w:t xml:space="preserve">Week 5 – </w:t>
      </w:r>
      <w:r w:rsidR="00800C2D">
        <w:rPr>
          <w:b/>
          <w:bCs/>
          <w:sz w:val="22"/>
          <w:szCs w:val="22"/>
        </w:rPr>
        <w:t xml:space="preserve">Privacy and Surveillance </w:t>
      </w:r>
    </w:p>
    <w:p w14:paraId="7225A7E7" w14:textId="77777777" w:rsidR="002524D4" w:rsidRPr="004820DE" w:rsidRDefault="002524D4" w:rsidP="002524D4">
      <w:pPr>
        <w:pStyle w:val="Normal-Arial"/>
        <w:rPr>
          <w:sz w:val="22"/>
          <w:szCs w:val="22"/>
        </w:rPr>
      </w:pPr>
    </w:p>
    <w:p w14:paraId="499E01F2" w14:textId="3DA4FA5F" w:rsidR="00C961E4" w:rsidRPr="00E9472F" w:rsidRDefault="002524D4" w:rsidP="002524D4">
      <w:pPr>
        <w:pStyle w:val="Normal-Arial"/>
        <w:rPr>
          <w:sz w:val="22"/>
          <w:szCs w:val="22"/>
        </w:rPr>
      </w:pPr>
      <w:r w:rsidRPr="004820DE">
        <w:rPr>
          <w:sz w:val="22"/>
          <w:szCs w:val="22"/>
        </w:rPr>
        <w:t>Tuesday, Sep. 1</w:t>
      </w:r>
      <w:r w:rsidR="00107F78">
        <w:rPr>
          <w:sz w:val="22"/>
          <w:szCs w:val="22"/>
        </w:rPr>
        <w:t>5</w:t>
      </w:r>
      <w:r w:rsidRPr="004820DE">
        <w:rPr>
          <w:sz w:val="22"/>
          <w:szCs w:val="22"/>
        </w:rPr>
        <w:t xml:space="preserve">: </w:t>
      </w:r>
      <w:r w:rsidR="000F1A85">
        <w:rPr>
          <w:sz w:val="22"/>
          <w:szCs w:val="22"/>
        </w:rPr>
        <w:t>Neil Richards – The Dangers of Surveillance; Short Reading TBD on Flock cameras</w:t>
      </w:r>
      <w:r w:rsidR="00E9472F">
        <w:rPr>
          <w:sz w:val="22"/>
          <w:szCs w:val="22"/>
        </w:rPr>
        <w:t xml:space="preserve">; </w:t>
      </w:r>
      <w:r w:rsidR="00E9472F">
        <w:rPr>
          <w:i/>
          <w:iCs/>
          <w:sz w:val="22"/>
          <w:szCs w:val="22"/>
        </w:rPr>
        <w:t>Optional</w:t>
      </w:r>
      <w:r w:rsidR="00E9472F">
        <w:rPr>
          <w:sz w:val="22"/>
          <w:szCs w:val="22"/>
        </w:rPr>
        <w:t xml:space="preserve">: Taylor – In Praise of Big Brother </w:t>
      </w:r>
    </w:p>
    <w:p w14:paraId="10E3C511" w14:textId="77777777" w:rsidR="002524D4" w:rsidRPr="004820DE" w:rsidRDefault="002524D4" w:rsidP="002524D4">
      <w:pPr>
        <w:pStyle w:val="Normal-Arial"/>
        <w:rPr>
          <w:sz w:val="22"/>
          <w:szCs w:val="22"/>
        </w:rPr>
      </w:pPr>
    </w:p>
    <w:p w14:paraId="137F95A7" w14:textId="245DB5AE" w:rsidR="00DE323E" w:rsidRPr="00800C2D" w:rsidRDefault="002524D4" w:rsidP="00DE323E">
      <w:pPr>
        <w:pStyle w:val="Normal-Arial"/>
        <w:rPr>
          <w:sz w:val="22"/>
          <w:szCs w:val="22"/>
        </w:rPr>
      </w:pPr>
      <w:r w:rsidRPr="004820DE">
        <w:rPr>
          <w:sz w:val="22"/>
          <w:szCs w:val="22"/>
        </w:rPr>
        <w:t>Thursday, Sep. 1</w:t>
      </w:r>
      <w:r w:rsidR="00107F78">
        <w:rPr>
          <w:sz w:val="22"/>
          <w:szCs w:val="22"/>
        </w:rPr>
        <w:t>7</w:t>
      </w:r>
      <w:r w:rsidRPr="004820DE">
        <w:rPr>
          <w:sz w:val="22"/>
          <w:szCs w:val="22"/>
        </w:rPr>
        <w:t>:</w:t>
      </w:r>
      <w:r w:rsidR="0014158A">
        <w:rPr>
          <w:sz w:val="22"/>
          <w:szCs w:val="22"/>
        </w:rPr>
        <w:t xml:space="preserve"> </w:t>
      </w:r>
      <w:r w:rsidR="00DC4946">
        <w:rPr>
          <w:sz w:val="22"/>
          <w:szCs w:val="22"/>
        </w:rPr>
        <w:t>Reading and Case TBD on the ethics of big data</w:t>
      </w:r>
      <w:r w:rsidR="00457D3B">
        <w:rPr>
          <w:sz w:val="22"/>
          <w:szCs w:val="22"/>
        </w:rPr>
        <w:t xml:space="preserve"> (likely </w:t>
      </w:r>
      <w:r w:rsidR="00D3645F">
        <w:rPr>
          <w:sz w:val="22"/>
          <w:szCs w:val="22"/>
        </w:rPr>
        <w:t>investigative work on Mobilewalla or GM/OnStar)</w:t>
      </w:r>
      <w:r w:rsidR="00DC4946">
        <w:rPr>
          <w:sz w:val="22"/>
          <w:szCs w:val="22"/>
        </w:rPr>
        <w:t xml:space="preserve">; Muhlhoff – Predictive Privacy </w:t>
      </w:r>
    </w:p>
    <w:p w14:paraId="17875CE8" w14:textId="77777777" w:rsidR="002524D4" w:rsidRPr="004820DE" w:rsidRDefault="002524D4" w:rsidP="002524D4">
      <w:pPr>
        <w:pStyle w:val="Normal-Arial"/>
        <w:rPr>
          <w:sz w:val="22"/>
          <w:szCs w:val="22"/>
        </w:rPr>
      </w:pPr>
    </w:p>
    <w:p w14:paraId="3F03E661" w14:textId="489EC57E" w:rsidR="002524D4" w:rsidRPr="004820DE" w:rsidRDefault="002524D4" w:rsidP="002524D4">
      <w:pPr>
        <w:pStyle w:val="Normal-Arial"/>
        <w:rPr>
          <w:b/>
          <w:bCs/>
          <w:sz w:val="22"/>
          <w:szCs w:val="22"/>
        </w:rPr>
      </w:pPr>
      <w:r w:rsidRPr="004820DE">
        <w:rPr>
          <w:b/>
          <w:bCs/>
          <w:sz w:val="22"/>
          <w:szCs w:val="22"/>
        </w:rPr>
        <w:t xml:space="preserve">Week 6 – </w:t>
      </w:r>
      <w:r w:rsidR="00DC4946">
        <w:rPr>
          <w:b/>
          <w:bCs/>
          <w:sz w:val="22"/>
          <w:szCs w:val="22"/>
        </w:rPr>
        <w:t>Privacy and Surveillance II</w:t>
      </w:r>
    </w:p>
    <w:p w14:paraId="13A9F6A0" w14:textId="77777777" w:rsidR="002524D4" w:rsidRPr="004820DE" w:rsidRDefault="002524D4" w:rsidP="002524D4">
      <w:pPr>
        <w:pStyle w:val="Normal-Arial"/>
        <w:rPr>
          <w:sz w:val="22"/>
          <w:szCs w:val="22"/>
        </w:rPr>
      </w:pPr>
    </w:p>
    <w:p w14:paraId="7A67145D" w14:textId="060D8DA7" w:rsidR="002524D4" w:rsidRPr="00546422" w:rsidRDefault="002524D4" w:rsidP="002524D4">
      <w:pPr>
        <w:pStyle w:val="Normal-Arial"/>
        <w:rPr>
          <w:sz w:val="22"/>
          <w:szCs w:val="22"/>
        </w:rPr>
      </w:pPr>
      <w:r w:rsidRPr="004820DE">
        <w:rPr>
          <w:sz w:val="22"/>
          <w:szCs w:val="22"/>
        </w:rPr>
        <w:t>Tuesday, Sep. 2</w:t>
      </w:r>
      <w:r w:rsidR="00107F78">
        <w:rPr>
          <w:sz w:val="22"/>
          <w:szCs w:val="22"/>
        </w:rPr>
        <w:t>2</w:t>
      </w:r>
      <w:r w:rsidRPr="004820DE">
        <w:rPr>
          <w:sz w:val="22"/>
          <w:szCs w:val="22"/>
        </w:rPr>
        <w:t xml:space="preserve">: </w:t>
      </w:r>
      <w:r w:rsidR="00DC4946">
        <w:rPr>
          <w:sz w:val="22"/>
          <w:szCs w:val="22"/>
        </w:rPr>
        <w:t>Peck – They Are Watching You at Work</w:t>
      </w:r>
      <w:r w:rsidR="00546422">
        <w:rPr>
          <w:sz w:val="22"/>
          <w:szCs w:val="22"/>
        </w:rPr>
        <w:t xml:space="preserve">; </w:t>
      </w:r>
      <w:r w:rsidR="00546422">
        <w:rPr>
          <w:i/>
          <w:iCs/>
          <w:sz w:val="22"/>
          <w:szCs w:val="22"/>
        </w:rPr>
        <w:t>Optional</w:t>
      </w:r>
      <w:r w:rsidR="00546422">
        <w:rPr>
          <w:sz w:val="22"/>
          <w:szCs w:val="22"/>
        </w:rPr>
        <w:t>: Nissenbaum – Countering Privacy Nihilism</w:t>
      </w:r>
    </w:p>
    <w:p w14:paraId="5F85357C" w14:textId="77777777" w:rsidR="002524D4" w:rsidRPr="004820DE" w:rsidRDefault="002524D4" w:rsidP="002524D4">
      <w:pPr>
        <w:pStyle w:val="Normal-Arial"/>
        <w:rPr>
          <w:sz w:val="22"/>
          <w:szCs w:val="22"/>
        </w:rPr>
      </w:pPr>
    </w:p>
    <w:p w14:paraId="1461C013" w14:textId="3278BEB5" w:rsidR="002524D4" w:rsidRPr="004820DE" w:rsidRDefault="002524D4" w:rsidP="002524D4">
      <w:pPr>
        <w:pStyle w:val="Normal-Arial"/>
        <w:rPr>
          <w:sz w:val="22"/>
          <w:szCs w:val="22"/>
        </w:rPr>
      </w:pPr>
      <w:r w:rsidRPr="004820DE">
        <w:rPr>
          <w:sz w:val="22"/>
          <w:szCs w:val="22"/>
        </w:rPr>
        <w:t>Thursday, Sep. 2</w:t>
      </w:r>
      <w:r w:rsidR="00107F78">
        <w:rPr>
          <w:sz w:val="22"/>
          <w:szCs w:val="22"/>
        </w:rPr>
        <w:t>4</w:t>
      </w:r>
      <w:r w:rsidRPr="004820DE">
        <w:rPr>
          <w:sz w:val="22"/>
          <w:szCs w:val="22"/>
        </w:rPr>
        <w:t>:</w:t>
      </w:r>
      <w:r w:rsidR="00851C58">
        <w:rPr>
          <w:sz w:val="22"/>
          <w:szCs w:val="22"/>
        </w:rPr>
        <w:t xml:space="preserve"> Thomas Scanlon – A Theory of the Freedom of Expression</w:t>
      </w:r>
      <w:r w:rsidR="002113A3">
        <w:rPr>
          <w:sz w:val="22"/>
          <w:szCs w:val="22"/>
        </w:rPr>
        <w:t xml:space="preserve"> </w:t>
      </w:r>
    </w:p>
    <w:p w14:paraId="05124D35" w14:textId="77777777" w:rsidR="002524D4" w:rsidRPr="004820DE" w:rsidRDefault="002524D4" w:rsidP="002524D4">
      <w:pPr>
        <w:pStyle w:val="Normal-Arial"/>
        <w:rPr>
          <w:sz w:val="22"/>
          <w:szCs w:val="22"/>
        </w:rPr>
      </w:pPr>
    </w:p>
    <w:p w14:paraId="2A28957D" w14:textId="0B89524B" w:rsidR="002524D4" w:rsidRPr="004820DE" w:rsidRDefault="002524D4" w:rsidP="002524D4">
      <w:pPr>
        <w:pStyle w:val="Normal-Arial"/>
        <w:rPr>
          <w:sz w:val="22"/>
          <w:szCs w:val="22"/>
        </w:rPr>
      </w:pPr>
      <w:r w:rsidRPr="004820DE">
        <w:rPr>
          <w:b/>
          <w:bCs/>
          <w:sz w:val="22"/>
          <w:szCs w:val="22"/>
        </w:rPr>
        <w:t xml:space="preserve">Week 7 – </w:t>
      </w:r>
      <w:r w:rsidR="00CE742F">
        <w:rPr>
          <w:b/>
          <w:bCs/>
          <w:sz w:val="22"/>
          <w:szCs w:val="22"/>
        </w:rPr>
        <w:t>Free Speech and its Limits</w:t>
      </w:r>
    </w:p>
    <w:p w14:paraId="71FBAED4" w14:textId="77777777" w:rsidR="002524D4" w:rsidRPr="004820DE" w:rsidRDefault="002524D4" w:rsidP="002524D4">
      <w:pPr>
        <w:pStyle w:val="Normal-Arial"/>
        <w:rPr>
          <w:sz w:val="22"/>
          <w:szCs w:val="22"/>
        </w:rPr>
      </w:pPr>
    </w:p>
    <w:p w14:paraId="5F6EF3B9" w14:textId="653ABCE2" w:rsidR="002524D4" w:rsidRPr="004820DE" w:rsidRDefault="002524D4" w:rsidP="002524D4">
      <w:pPr>
        <w:pStyle w:val="Normal-Arial"/>
        <w:rPr>
          <w:sz w:val="22"/>
          <w:szCs w:val="22"/>
        </w:rPr>
      </w:pPr>
      <w:r w:rsidRPr="004820DE">
        <w:rPr>
          <w:sz w:val="22"/>
          <w:szCs w:val="22"/>
        </w:rPr>
        <w:t xml:space="preserve">Tuesday, Sep. </w:t>
      </w:r>
      <w:r w:rsidR="00107F78">
        <w:rPr>
          <w:sz w:val="22"/>
          <w:szCs w:val="22"/>
        </w:rPr>
        <w:t>29</w:t>
      </w:r>
      <w:r w:rsidRPr="004820DE">
        <w:rPr>
          <w:sz w:val="22"/>
          <w:szCs w:val="22"/>
        </w:rPr>
        <w:t>:</w:t>
      </w:r>
      <w:r w:rsidR="00851C58">
        <w:rPr>
          <w:sz w:val="22"/>
          <w:szCs w:val="22"/>
        </w:rPr>
        <w:t xml:space="preserve"> Gonzalez v. Google; Article TBD on Section 230 and Algorithmic Filtering</w:t>
      </w:r>
    </w:p>
    <w:p w14:paraId="3E88F206" w14:textId="77777777" w:rsidR="002524D4" w:rsidRPr="004820DE" w:rsidRDefault="002524D4" w:rsidP="002524D4">
      <w:pPr>
        <w:pStyle w:val="Normal-Arial"/>
        <w:rPr>
          <w:sz w:val="22"/>
          <w:szCs w:val="22"/>
        </w:rPr>
      </w:pPr>
    </w:p>
    <w:p w14:paraId="26B9A6A6" w14:textId="23BF5B29" w:rsidR="002524D4" w:rsidRPr="004820DE" w:rsidRDefault="002524D4" w:rsidP="002524D4">
      <w:pPr>
        <w:pStyle w:val="Normal-Arial"/>
        <w:rPr>
          <w:sz w:val="22"/>
          <w:szCs w:val="22"/>
        </w:rPr>
      </w:pPr>
      <w:r w:rsidRPr="004820DE">
        <w:rPr>
          <w:sz w:val="22"/>
          <w:szCs w:val="22"/>
        </w:rPr>
        <w:t xml:space="preserve">Thursday, Oct. </w:t>
      </w:r>
      <w:r w:rsidR="00107F78">
        <w:rPr>
          <w:sz w:val="22"/>
          <w:szCs w:val="22"/>
        </w:rPr>
        <w:t>1</w:t>
      </w:r>
      <w:r w:rsidRPr="004820DE">
        <w:rPr>
          <w:sz w:val="22"/>
          <w:szCs w:val="22"/>
        </w:rPr>
        <w:t xml:space="preserve">: </w:t>
      </w:r>
      <w:r w:rsidR="008E2F21">
        <w:rPr>
          <w:sz w:val="22"/>
          <w:szCs w:val="22"/>
        </w:rPr>
        <w:t xml:space="preserve">Jack Balkin – Free Speech is a Triangle </w:t>
      </w:r>
      <w:r w:rsidR="00340182">
        <w:rPr>
          <w:sz w:val="22"/>
          <w:szCs w:val="22"/>
        </w:rPr>
        <w:t xml:space="preserve">(excerpts); </w:t>
      </w:r>
      <w:r w:rsidR="00FC3F68">
        <w:rPr>
          <w:sz w:val="22"/>
          <w:szCs w:val="22"/>
        </w:rPr>
        <w:t xml:space="preserve">Timothy Wu – Is the First Amendment Obsolete? (excerpts); Article TBD on Generative AI Liability </w:t>
      </w:r>
    </w:p>
    <w:p w14:paraId="3B3AF94F" w14:textId="77777777" w:rsidR="002524D4" w:rsidRPr="004820DE" w:rsidRDefault="002524D4" w:rsidP="002524D4">
      <w:pPr>
        <w:pStyle w:val="Normal-Arial"/>
        <w:rPr>
          <w:sz w:val="22"/>
          <w:szCs w:val="22"/>
        </w:rPr>
      </w:pPr>
    </w:p>
    <w:p w14:paraId="607B1EB8" w14:textId="3EA12209" w:rsidR="002524D4" w:rsidRPr="004820DE" w:rsidRDefault="002524D4" w:rsidP="002524D4">
      <w:pPr>
        <w:pStyle w:val="Normal-Arial"/>
        <w:rPr>
          <w:sz w:val="22"/>
          <w:szCs w:val="22"/>
        </w:rPr>
      </w:pPr>
      <w:r w:rsidRPr="004820DE">
        <w:rPr>
          <w:b/>
          <w:bCs/>
          <w:sz w:val="22"/>
          <w:szCs w:val="22"/>
        </w:rPr>
        <w:t xml:space="preserve">Week 8 – </w:t>
      </w:r>
      <w:r w:rsidR="007B576E">
        <w:rPr>
          <w:b/>
          <w:bCs/>
          <w:sz w:val="22"/>
          <w:szCs w:val="22"/>
        </w:rPr>
        <w:t>Midterm Exam</w:t>
      </w:r>
    </w:p>
    <w:p w14:paraId="6E565C92" w14:textId="77777777" w:rsidR="002524D4" w:rsidRPr="004820DE" w:rsidRDefault="002524D4" w:rsidP="002524D4">
      <w:pPr>
        <w:pStyle w:val="Normal-Arial"/>
        <w:rPr>
          <w:sz w:val="22"/>
          <w:szCs w:val="22"/>
        </w:rPr>
      </w:pPr>
    </w:p>
    <w:p w14:paraId="022A442E" w14:textId="01E882EC" w:rsidR="002524D4" w:rsidRPr="004820DE" w:rsidRDefault="002524D4" w:rsidP="002524D4">
      <w:pPr>
        <w:pStyle w:val="Normal-Arial"/>
        <w:rPr>
          <w:sz w:val="22"/>
          <w:szCs w:val="22"/>
        </w:rPr>
      </w:pPr>
      <w:r w:rsidRPr="004820DE">
        <w:rPr>
          <w:sz w:val="22"/>
          <w:szCs w:val="22"/>
        </w:rPr>
        <w:t xml:space="preserve">Tuesday, Oct. </w:t>
      </w:r>
      <w:r w:rsidR="006C2940">
        <w:rPr>
          <w:sz w:val="22"/>
          <w:szCs w:val="22"/>
        </w:rPr>
        <w:t>6</w:t>
      </w:r>
      <w:r w:rsidRPr="004820DE">
        <w:rPr>
          <w:sz w:val="22"/>
          <w:szCs w:val="22"/>
        </w:rPr>
        <w:t xml:space="preserve">: </w:t>
      </w:r>
      <w:r w:rsidR="007B576E">
        <w:rPr>
          <w:sz w:val="22"/>
          <w:szCs w:val="22"/>
        </w:rPr>
        <w:t xml:space="preserve">No new reading </w:t>
      </w:r>
    </w:p>
    <w:p w14:paraId="2A8644FF" w14:textId="77777777" w:rsidR="002524D4" w:rsidRPr="004820DE" w:rsidRDefault="002524D4" w:rsidP="002524D4">
      <w:pPr>
        <w:pStyle w:val="Normal-Arial"/>
        <w:rPr>
          <w:sz w:val="22"/>
          <w:szCs w:val="22"/>
        </w:rPr>
      </w:pPr>
    </w:p>
    <w:p w14:paraId="7C11AB86" w14:textId="3BE895F4" w:rsidR="002524D4" w:rsidRPr="004820DE" w:rsidRDefault="002524D4" w:rsidP="002524D4">
      <w:pPr>
        <w:pStyle w:val="Normal-Arial"/>
        <w:rPr>
          <w:sz w:val="22"/>
          <w:szCs w:val="22"/>
        </w:rPr>
      </w:pPr>
      <w:r w:rsidRPr="004820DE">
        <w:rPr>
          <w:sz w:val="22"/>
          <w:szCs w:val="22"/>
        </w:rPr>
        <w:t xml:space="preserve">Thursday, Oct. </w:t>
      </w:r>
      <w:r w:rsidR="006C2940">
        <w:rPr>
          <w:sz w:val="22"/>
          <w:szCs w:val="22"/>
        </w:rPr>
        <w:t>8</w:t>
      </w:r>
      <w:r w:rsidRPr="004820DE">
        <w:rPr>
          <w:sz w:val="22"/>
          <w:szCs w:val="22"/>
        </w:rPr>
        <w:t xml:space="preserve">: </w:t>
      </w:r>
      <w:r>
        <w:rPr>
          <w:sz w:val="22"/>
          <w:szCs w:val="22"/>
        </w:rPr>
        <w:t>Midterm exam</w:t>
      </w:r>
      <w:r w:rsidR="007B576E">
        <w:rPr>
          <w:sz w:val="22"/>
          <w:szCs w:val="22"/>
        </w:rPr>
        <w:t xml:space="preserve">; for next class: </w:t>
      </w:r>
      <w:r w:rsidR="00EF7BF1">
        <w:rPr>
          <w:sz w:val="22"/>
          <w:szCs w:val="22"/>
        </w:rPr>
        <w:t>Robert Sparrow – Killer Robots</w:t>
      </w:r>
      <w:r w:rsidR="00352FED">
        <w:rPr>
          <w:sz w:val="22"/>
          <w:szCs w:val="22"/>
        </w:rPr>
        <w:t xml:space="preserve">; </w:t>
      </w:r>
      <w:r w:rsidR="00352FED">
        <w:rPr>
          <w:i/>
          <w:iCs/>
          <w:sz w:val="22"/>
          <w:szCs w:val="22"/>
        </w:rPr>
        <w:t>Optional</w:t>
      </w:r>
      <w:r w:rsidR="00352FED">
        <w:rPr>
          <w:sz w:val="22"/>
          <w:szCs w:val="22"/>
        </w:rPr>
        <w:t>: Michael Robillard – There Is No Such Thing as Killer Robots</w:t>
      </w:r>
      <w:r w:rsidR="00EF7BF1">
        <w:rPr>
          <w:sz w:val="22"/>
          <w:szCs w:val="22"/>
        </w:rPr>
        <w:t xml:space="preserve"> </w:t>
      </w:r>
    </w:p>
    <w:p w14:paraId="4CEE300F" w14:textId="77777777" w:rsidR="002524D4" w:rsidRPr="004820DE" w:rsidRDefault="002524D4" w:rsidP="002524D4">
      <w:pPr>
        <w:pStyle w:val="Normal-Arial"/>
        <w:rPr>
          <w:sz w:val="22"/>
          <w:szCs w:val="22"/>
        </w:rPr>
      </w:pPr>
    </w:p>
    <w:p w14:paraId="68B69D5E" w14:textId="782A60AA" w:rsidR="002524D4" w:rsidRPr="004820DE" w:rsidRDefault="002524D4" w:rsidP="002524D4">
      <w:pPr>
        <w:pStyle w:val="Normal-Arial"/>
        <w:rPr>
          <w:sz w:val="22"/>
          <w:szCs w:val="22"/>
        </w:rPr>
      </w:pPr>
      <w:r w:rsidRPr="004820DE">
        <w:rPr>
          <w:b/>
          <w:bCs/>
          <w:sz w:val="22"/>
          <w:szCs w:val="22"/>
        </w:rPr>
        <w:t>Week 9 –</w:t>
      </w:r>
      <w:r w:rsidR="00020E28">
        <w:rPr>
          <w:b/>
          <w:bCs/>
          <w:sz w:val="22"/>
          <w:szCs w:val="22"/>
        </w:rPr>
        <w:t xml:space="preserve"> </w:t>
      </w:r>
      <w:r w:rsidR="00EF7BF1">
        <w:rPr>
          <w:b/>
          <w:bCs/>
          <w:sz w:val="22"/>
          <w:szCs w:val="22"/>
        </w:rPr>
        <w:t>A Return to Responsibility Gaps</w:t>
      </w:r>
    </w:p>
    <w:p w14:paraId="40C00AE5" w14:textId="77777777" w:rsidR="002524D4" w:rsidRPr="004820DE" w:rsidRDefault="002524D4" w:rsidP="002524D4">
      <w:pPr>
        <w:pStyle w:val="Normal-Arial"/>
        <w:rPr>
          <w:sz w:val="22"/>
          <w:szCs w:val="22"/>
        </w:rPr>
      </w:pPr>
    </w:p>
    <w:p w14:paraId="226ED4AD" w14:textId="6AA1D6ED" w:rsidR="002524D4" w:rsidRPr="004820DE" w:rsidRDefault="002524D4" w:rsidP="002524D4">
      <w:pPr>
        <w:pStyle w:val="Normal-Arial"/>
        <w:rPr>
          <w:sz w:val="22"/>
          <w:szCs w:val="22"/>
        </w:rPr>
      </w:pPr>
      <w:r w:rsidRPr="004820DE">
        <w:rPr>
          <w:sz w:val="22"/>
          <w:szCs w:val="22"/>
        </w:rPr>
        <w:t>Tuesday, Oct. 1</w:t>
      </w:r>
      <w:r w:rsidR="00383D80">
        <w:rPr>
          <w:sz w:val="22"/>
          <w:szCs w:val="22"/>
        </w:rPr>
        <w:t>3</w:t>
      </w:r>
      <w:r>
        <w:rPr>
          <w:sz w:val="22"/>
          <w:szCs w:val="22"/>
        </w:rPr>
        <w:t>:</w:t>
      </w:r>
      <w:r w:rsidRPr="004820DE">
        <w:rPr>
          <w:sz w:val="22"/>
          <w:szCs w:val="22"/>
        </w:rPr>
        <w:t xml:space="preserve"> </w:t>
      </w:r>
      <w:r>
        <w:rPr>
          <w:b/>
          <w:bCs/>
          <w:sz w:val="22"/>
          <w:szCs w:val="22"/>
        </w:rPr>
        <w:t>Fall Break</w:t>
      </w:r>
    </w:p>
    <w:p w14:paraId="10E1B064" w14:textId="77777777" w:rsidR="002524D4" w:rsidRPr="004820DE" w:rsidRDefault="002524D4" w:rsidP="002524D4">
      <w:pPr>
        <w:pStyle w:val="Normal-Arial"/>
        <w:rPr>
          <w:sz w:val="22"/>
          <w:szCs w:val="22"/>
        </w:rPr>
      </w:pPr>
    </w:p>
    <w:p w14:paraId="3D38A101" w14:textId="40291ABA" w:rsidR="002524D4" w:rsidRPr="0052530D" w:rsidRDefault="002524D4" w:rsidP="002524D4">
      <w:pPr>
        <w:pStyle w:val="Normal-Arial"/>
        <w:rPr>
          <w:sz w:val="22"/>
          <w:szCs w:val="22"/>
        </w:rPr>
      </w:pPr>
      <w:r w:rsidRPr="004820DE">
        <w:rPr>
          <w:sz w:val="22"/>
          <w:szCs w:val="22"/>
        </w:rPr>
        <w:t>Thursday, Oct. 1</w:t>
      </w:r>
      <w:r w:rsidR="00383D80">
        <w:rPr>
          <w:sz w:val="22"/>
          <w:szCs w:val="22"/>
        </w:rPr>
        <w:t>5</w:t>
      </w:r>
      <w:r>
        <w:rPr>
          <w:sz w:val="22"/>
          <w:szCs w:val="22"/>
        </w:rPr>
        <w:t>:</w:t>
      </w:r>
      <w:r w:rsidRPr="004820DE">
        <w:rPr>
          <w:sz w:val="22"/>
          <w:szCs w:val="22"/>
        </w:rPr>
        <w:t xml:space="preserve"> </w:t>
      </w:r>
      <w:r w:rsidR="0052530D">
        <w:rPr>
          <w:sz w:val="22"/>
          <w:szCs w:val="22"/>
        </w:rPr>
        <w:t xml:space="preserve">Peter Konigs – Artificial Intelligence &amp; Responsibility Gaps; </w:t>
      </w:r>
      <w:r w:rsidR="0052530D">
        <w:rPr>
          <w:i/>
          <w:iCs/>
          <w:sz w:val="22"/>
          <w:szCs w:val="22"/>
        </w:rPr>
        <w:t>Optional</w:t>
      </w:r>
      <w:r w:rsidR="0052530D">
        <w:rPr>
          <w:sz w:val="22"/>
          <w:szCs w:val="22"/>
        </w:rPr>
        <w:t xml:space="preserve">: </w:t>
      </w:r>
      <w:r w:rsidR="00C24523">
        <w:rPr>
          <w:sz w:val="22"/>
          <w:szCs w:val="22"/>
        </w:rPr>
        <w:t xml:space="preserve">Max Kiener – AI &amp; Responsibility </w:t>
      </w:r>
    </w:p>
    <w:p w14:paraId="40857170" w14:textId="77777777" w:rsidR="002524D4" w:rsidRPr="004820DE" w:rsidRDefault="002524D4" w:rsidP="002524D4">
      <w:pPr>
        <w:pStyle w:val="Normal-Arial"/>
        <w:rPr>
          <w:sz w:val="22"/>
          <w:szCs w:val="22"/>
        </w:rPr>
      </w:pPr>
    </w:p>
    <w:p w14:paraId="5A5DB9DE" w14:textId="5B31F0CD" w:rsidR="002524D4" w:rsidRPr="004820DE" w:rsidRDefault="002524D4" w:rsidP="002524D4">
      <w:pPr>
        <w:pStyle w:val="Normal-Arial"/>
        <w:rPr>
          <w:sz w:val="22"/>
          <w:szCs w:val="22"/>
        </w:rPr>
      </w:pPr>
      <w:r w:rsidRPr="004820DE">
        <w:rPr>
          <w:b/>
          <w:bCs/>
          <w:sz w:val="22"/>
          <w:szCs w:val="22"/>
        </w:rPr>
        <w:t xml:space="preserve">Week 10 – </w:t>
      </w:r>
      <w:r w:rsidR="00520D39">
        <w:rPr>
          <w:b/>
          <w:bCs/>
          <w:sz w:val="22"/>
          <w:szCs w:val="22"/>
        </w:rPr>
        <w:t>The Right to an Explanation</w:t>
      </w:r>
    </w:p>
    <w:p w14:paraId="58B04DDE" w14:textId="77777777" w:rsidR="002524D4" w:rsidRPr="004820DE" w:rsidRDefault="002524D4" w:rsidP="002524D4">
      <w:pPr>
        <w:pStyle w:val="Normal-Arial"/>
        <w:rPr>
          <w:sz w:val="22"/>
          <w:szCs w:val="22"/>
        </w:rPr>
      </w:pPr>
    </w:p>
    <w:p w14:paraId="7EA81DC7" w14:textId="7E61D4E5" w:rsidR="002524D4" w:rsidRPr="005B30F5" w:rsidRDefault="002524D4" w:rsidP="002524D4">
      <w:pPr>
        <w:pStyle w:val="Normal-Arial"/>
        <w:rPr>
          <w:sz w:val="22"/>
          <w:szCs w:val="22"/>
        </w:rPr>
      </w:pPr>
      <w:r w:rsidRPr="004820DE">
        <w:rPr>
          <w:sz w:val="22"/>
          <w:szCs w:val="22"/>
        </w:rPr>
        <w:t xml:space="preserve">Tuesday, Oct. </w:t>
      </w:r>
      <w:r w:rsidR="00383D80">
        <w:rPr>
          <w:sz w:val="22"/>
          <w:szCs w:val="22"/>
        </w:rPr>
        <w:t>20</w:t>
      </w:r>
      <w:r w:rsidRPr="004820DE">
        <w:rPr>
          <w:sz w:val="22"/>
          <w:szCs w:val="22"/>
        </w:rPr>
        <w:t xml:space="preserve"> – </w:t>
      </w:r>
      <w:r w:rsidR="00C43E93">
        <w:rPr>
          <w:sz w:val="22"/>
          <w:szCs w:val="22"/>
        </w:rPr>
        <w:t xml:space="preserve">Kate Vredenburgh – The Right to an Explanation; </w:t>
      </w:r>
      <w:r w:rsidR="00370A79">
        <w:rPr>
          <w:sz w:val="22"/>
          <w:szCs w:val="22"/>
        </w:rPr>
        <w:t>Short reading TBD on EU Proposal</w:t>
      </w:r>
      <w:r w:rsidR="00142E8B">
        <w:rPr>
          <w:sz w:val="22"/>
          <w:szCs w:val="22"/>
        </w:rPr>
        <w:t xml:space="preserve">; </w:t>
      </w:r>
      <w:r w:rsidR="00750320">
        <w:rPr>
          <w:i/>
          <w:iCs/>
          <w:sz w:val="22"/>
          <w:szCs w:val="22"/>
        </w:rPr>
        <w:t>O</w:t>
      </w:r>
      <w:r w:rsidR="005B30F5">
        <w:rPr>
          <w:i/>
          <w:iCs/>
          <w:sz w:val="22"/>
          <w:szCs w:val="22"/>
        </w:rPr>
        <w:t>ptional</w:t>
      </w:r>
      <w:r w:rsidR="005B30F5">
        <w:rPr>
          <w:sz w:val="22"/>
          <w:szCs w:val="22"/>
        </w:rPr>
        <w:t>:</w:t>
      </w:r>
      <w:r w:rsidR="008C24DA">
        <w:rPr>
          <w:sz w:val="22"/>
          <w:szCs w:val="22"/>
        </w:rPr>
        <w:t xml:space="preserve"> Additional Reading TBD on Right to an Explanation (likely Karlan &amp; Kugelberg); Dating Apps &amp; The Right to an Explanation</w:t>
      </w:r>
    </w:p>
    <w:p w14:paraId="128B5D39" w14:textId="77777777" w:rsidR="002524D4" w:rsidRPr="004820DE" w:rsidRDefault="002524D4" w:rsidP="002524D4">
      <w:pPr>
        <w:pStyle w:val="Normal-Arial"/>
        <w:rPr>
          <w:sz w:val="22"/>
          <w:szCs w:val="22"/>
        </w:rPr>
      </w:pPr>
    </w:p>
    <w:p w14:paraId="078405FD" w14:textId="48E7B006" w:rsidR="002524D4" w:rsidRPr="00487A31" w:rsidRDefault="002524D4" w:rsidP="002524D4">
      <w:pPr>
        <w:pStyle w:val="Normal-Arial"/>
        <w:rPr>
          <w:sz w:val="22"/>
          <w:szCs w:val="22"/>
        </w:rPr>
      </w:pPr>
      <w:r w:rsidRPr="004820DE">
        <w:rPr>
          <w:sz w:val="22"/>
          <w:szCs w:val="22"/>
        </w:rPr>
        <w:t>Thursday, Oct. 2</w:t>
      </w:r>
      <w:r w:rsidR="00383D80">
        <w:rPr>
          <w:sz w:val="22"/>
          <w:szCs w:val="22"/>
        </w:rPr>
        <w:t>2</w:t>
      </w:r>
      <w:r w:rsidRPr="004820DE">
        <w:rPr>
          <w:sz w:val="22"/>
          <w:szCs w:val="22"/>
        </w:rPr>
        <w:t xml:space="preserve"> – </w:t>
      </w:r>
      <w:r w:rsidR="0062165F">
        <w:rPr>
          <w:sz w:val="22"/>
          <w:szCs w:val="22"/>
        </w:rPr>
        <w:t xml:space="preserve">Cohen &amp; Fung – Democratic Responsibility in the Digital Public Sphere; </w:t>
      </w:r>
      <w:r w:rsidR="0062165F">
        <w:rPr>
          <w:i/>
          <w:iCs/>
          <w:sz w:val="22"/>
          <w:szCs w:val="22"/>
        </w:rPr>
        <w:t>Optional</w:t>
      </w:r>
      <w:r w:rsidR="0062165F">
        <w:rPr>
          <w:sz w:val="22"/>
          <w:szCs w:val="22"/>
        </w:rPr>
        <w:t>: John Rawls – Justice as Fairness</w:t>
      </w:r>
    </w:p>
    <w:p w14:paraId="6EE669D0" w14:textId="77777777" w:rsidR="002524D4" w:rsidRPr="004820DE" w:rsidRDefault="002524D4" w:rsidP="002524D4">
      <w:pPr>
        <w:pStyle w:val="Normal-Arial"/>
        <w:rPr>
          <w:sz w:val="22"/>
          <w:szCs w:val="22"/>
        </w:rPr>
      </w:pPr>
    </w:p>
    <w:p w14:paraId="18764587" w14:textId="6AA7D33B" w:rsidR="002524D4" w:rsidRPr="004820DE" w:rsidRDefault="002524D4" w:rsidP="002524D4">
      <w:pPr>
        <w:pStyle w:val="Normal-Arial"/>
        <w:rPr>
          <w:sz w:val="22"/>
          <w:szCs w:val="22"/>
        </w:rPr>
      </w:pPr>
      <w:r w:rsidRPr="004820DE">
        <w:rPr>
          <w:b/>
          <w:bCs/>
          <w:sz w:val="22"/>
          <w:szCs w:val="22"/>
        </w:rPr>
        <w:t>Week 11 –</w:t>
      </w:r>
      <w:r w:rsidR="00714905">
        <w:rPr>
          <w:b/>
          <w:bCs/>
          <w:sz w:val="22"/>
          <w:szCs w:val="22"/>
        </w:rPr>
        <w:t xml:space="preserve"> </w:t>
      </w:r>
      <w:r w:rsidR="003030C6">
        <w:rPr>
          <w:b/>
          <w:bCs/>
          <w:sz w:val="22"/>
          <w:szCs w:val="22"/>
        </w:rPr>
        <w:t xml:space="preserve">Justice </w:t>
      </w:r>
      <w:r w:rsidR="00F11F51">
        <w:rPr>
          <w:b/>
          <w:bCs/>
          <w:sz w:val="22"/>
          <w:szCs w:val="22"/>
        </w:rPr>
        <w:t>I</w:t>
      </w:r>
      <w:r w:rsidR="003030C6">
        <w:rPr>
          <w:b/>
          <w:bCs/>
          <w:sz w:val="22"/>
          <w:szCs w:val="22"/>
        </w:rPr>
        <w:t xml:space="preserve"> </w:t>
      </w:r>
    </w:p>
    <w:p w14:paraId="0C56145A" w14:textId="77777777" w:rsidR="002524D4" w:rsidRPr="004820DE" w:rsidRDefault="002524D4" w:rsidP="002524D4">
      <w:pPr>
        <w:pStyle w:val="Normal-Arial"/>
        <w:rPr>
          <w:sz w:val="22"/>
          <w:szCs w:val="22"/>
        </w:rPr>
      </w:pPr>
    </w:p>
    <w:p w14:paraId="5D577F09" w14:textId="64BD511F" w:rsidR="002524D4" w:rsidRPr="004820DE" w:rsidRDefault="002524D4" w:rsidP="002524D4">
      <w:pPr>
        <w:pStyle w:val="Normal-Arial"/>
        <w:rPr>
          <w:sz w:val="22"/>
          <w:szCs w:val="22"/>
        </w:rPr>
      </w:pPr>
      <w:r w:rsidRPr="004820DE">
        <w:rPr>
          <w:sz w:val="22"/>
          <w:szCs w:val="22"/>
        </w:rPr>
        <w:t>Tuesday, Oct. 2</w:t>
      </w:r>
      <w:r w:rsidR="007D281D">
        <w:rPr>
          <w:sz w:val="22"/>
          <w:szCs w:val="22"/>
        </w:rPr>
        <w:t>7</w:t>
      </w:r>
      <w:r w:rsidRPr="004820DE">
        <w:rPr>
          <w:sz w:val="22"/>
          <w:szCs w:val="22"/>
        </w:rPr>
        <w:t xml:space="preserve"> – </w:t>
      </w:r>
      <w:r w:rsidR="00A868C7">
        <w:rPr>
          <w:sz w:val="22"/>
          <w:szCs w:val="22"/>
        </w:rPr>
        <w:t xml:space="preserve">Deborah Hellman – Measuring Algorithmic Fairness; </w:t>
      </w:r>
      <w:r w:rsidR="00A868C7">
        <w:rPr>
          <w:i/>
          <w:iCs/>
          <w:sz w:val="22"/>
          <w:szCs w:val="22"/>
        </w:rPr>
        <w:t>Optional</w:t>
      </w:r>
      <w:r w:rsidR="00A868C7">
        <w:rPr>
          <w:sz w:val="22"/>
          <w:szCs w:val="22"/>
        </w:rPr>
        <w:t>: Larson &amp; Angwin: A Technical Response to Northpoint</w:t>
      </w:r>
    </w:p>
    <w:p w14:paraId="00B15AE8" w14:textId="31FBEA8E" w:rsidR="002524D4" w:rsidRPr="004820DE" w:rsidRDefault="002524D4" w:rsidP="002524D4">
      <w:pPr>
        <w:pStyle w:val="Normal-Arial"/>
        <w:rPr>
          <w:sz w:val="22"/>
          <w:szCs w:val="22"/>
        </w:rPr>
      </w:pPr>
    </w:p>
    <w:p w14:paraId="2EF93991" w14:textId="3AD28717" w:rsidR="002524D4" w:rsidRPr="00F63955" w:rsidRDefault="002524D4" w:rsidP="002524D4">
      <w:pPr>
        <w:pStyle w:val="Normal-Arial"/>
        <w:rPr>
          <w:sz w:val="22"/>
          <w:szCs w:val="22"/>
        </w:rPr>
      </w:pPr>
      <w:r w:rsidRPr="004820DE">
        <w:rPr>
          <w:sz w:val="22"/>
          <w:szCs w:val="22"/>
        </w:rPr>
        <w:t xml:space="preserve">Thursday, Oct. </w:t>
      </w:r>
      <w:r w:rsidR="007D281D">
        <w:rPr>
          <w:sz w:val="22"/>
          <w:szCs w:val="22"/>
        </w:rPr>
        <w:t>29</w:t>
      </w:r>
      <w:r w:rsidRPr="004820DE">
        <w:rPr>
          <w:sz w:val="22"/>
          <w:szCs w:val="22"/>
        </w:rPr>
        <w:t xml:space="preserve"> – </w:t>
      </w:r>
      <w:r w:rsidR="00671C4F">
        <w:rPr>
          <w:sz w:val="22"/>
          <w:szCs w:val="22"/>
        </w:rPr>
        <w:t>Barocos &amp; Selbst – Big Data’s Disparate Impact</w:t>
      </w:r>
    </w:p>
    <w:p w14:paraId="2A224DDD" w14:textId="77777777" w:rsidR="002524D4" w:rsidRPr="004820DE" w:rsidRDefault="002524D4" w:rsidP="002524D4">
      <w:pPr>
        <w:pStyle w:val="Normal-Arial"/>
        <w:rPr>
          <w:sz w:val="22"/>
          <w:szCs w:val="22"/>
        </w:rPr>
      </w:pPr>
    </w:p>
    <w:p w14:paraId="0111E2A1" w14:textId="739A4AF6" w:rsidR="002524D4" w:rsidRPr="004820DE" w:rsidRDefault="002524D4" w:rsidP="002524D4">
      <w:pPr>
        <w:pStyle w:val="Normal-Arial"/>
        <w:rPr>
          <w:b/>
          <w:bCs/>
          <w:sz w:val="22"/>
          <w:szCs w:val="22"/>
        </w:rPr>
      </w:pPr>
      <w:r w:rsidRPr="004820DE">
        <w:rPr>
          <w:b/>
          <w:bCs/>
          <w:sz w:val="22"/>
          <w:szCs w:val="22"/>
        </w:rPr>
        <w:t xml:space="preserve">Week 12 – </w:t>
      </w:r>
      <w:r w:rsidR="003030C6">
        <w:rPr>
          <w:b/>
          <w:bCs/>
          <w:sz w:val="22"/>
          <w:szCs w:val="22"/>
        </w:rPr>
        <w:t>Justice II: Algorithmic Bias</w:t>
      </w:r>
    </w:p>
    <w:p w14:paraId="262FF353" w14:textId="77777777" w:rsidR="002524D4" w:rsidRPr="004820DE" w:rsidRDefault="002524D4" w:rsidP="002524D4">
      <w:pPr>
        <w:pStyle w:val="Normal-Arial"/>
        <w:rPr>
          <w:sz w:val="22"/>
          <w:szCs w:val="22"/>
        </w:rPr>
      </w:pPr>
    </w:p>
    <w:p w14:paraId="18967529" w14:textId="58597317" w:rsidR="002524D4" w:rsidRPr="004820DE" w:rsidRDefault="002524D4" w:rsidP="002524D4">
      <w:pPr>
        <w:pStyle w:val="Normal-Arial"/>
        <w:rPr>
          <w:sz w:val="22"/>
          <w:szCs w:val="22"/>
        </w:rPr>
      </w:pPr>
      <w:r w:rsidRPr="004820DE">
        <w:rPr>
          <w:sz w:val="22"/>
          <w:szCs w:val="22"/>
        </w:rPr>
        <w:t xml:space="preserve">Tuesday, Nov. </w:t>
      </w:r>
      <w:r w:rsidR="007D281D">
        <w:rPr>
          <w:sz w:val="22"/>
          <w:szCs w:val="22"/>
        </w:rPr>
        <w:t>3</w:t>
      </w:r>
      <w:r w:rsidRPr="004820DE">
        <w:rPr>
          <w:sz w:val="22"/>
          <w:szCs w:val="22"/>
        </w:rPr>
        <w:t xml:space="preserve">: </w:t>
      </w:r>
      <w:r w:rsidR="0003725B">
        <w:rPr>
          <w:sz w:val="22"/>
          <w:szCs w:val="22"/>
        </w:rPr>
        <w:t>Article TBD on Automated Welfare Decisions in Europe (like WIRED’s Inside the Suspicious Machine)</w:t>
      </w:r>
    </w:p>
    <w:p w14:paraId="5F195D7D" w14:textId="77777777" w:rsidR="002524D4" w:rsidRPr="004820DE" w:rsidRDefault="002524D4" w:rsidP="002524D4">
      <w:pPr>
        <w:pStyle w:val="Normal-Arial"/>
        <w:rPr>
          <w:sz w:val="22"/>
          <w:szCs w:val="22"/>
        </w:rPr>
      </w:pPr>
    </w:p>
    <w:p w14:paraId="6B247C11" w14:textId="50D5E2E2" w:rsidR="002524D4" w:rsidRPr="004820DE" w:rsidRDefault="002524D4" w:rsidP="002524D4">
      <w:pPr>
        <w:pStyle w:val="Normal-Arial"/>
        <w:rPr>
          <w:sz w:val="22"/>
          <w:szCs w:val="22"/>
        </w:rPr>
      </w:pPr>
      <w:r w:rsidRPr="004820DE">
        <w:rPr>
          <w:sz w:val="22"/>
          <w:szCs w:val="22"/>
        </w:rPr>
        <w:t xml:space="preserve">Thursday, Nov. </w:t>
      </w:r>
      <w:r w:rsidR="007D281D">
        <w:rPr>
          <w:sz w:val="22"/>
          <w:szCs w:val="22"/>
        </w:rPr>
        <w:t>5</w:t>
      </w:r>
      <w:r w:rsidRPr="004820DE">
        <w:rPr>
          <w:sz w:val="22"/>
          <w:szCs w:val="22"/>
        </w:rPr>
        <w:t>:</w:t>
      </w:r>
      <w:r w:rsidR="003F489C">
        <w:rPr>
          <w:sz w:val="22"/>
          <w:szCs w:val="22"/>
        </w:rPr>
        <w:t xml:space="preserve"> </w:t>
      </w:r>
      <w:r w:rsidR="00686BE4">
        <w:rPr>
          <w:sz w:val="22"/>
          <w:szCs w:val="22"/>
        </w:rPr>
        <w:t>Daniel Susskind – What Will Work Be Like in the Future?</w:t>
      </w:r>
    </w:p>
    <w:p w14:paraId="71B89B73" w14:textId="77777777" w:rsidR="002524D4" w:rsidRPr="004820DE" w:rsidRDefault="002524D4" w:rsidP="002524D4">
      <w:pPr>
        <w:pStyle w:val="Normal-Arial"/>
        <w:rPr>
          <w:sz w:val="22"/>
          <w:szCs w:val="22"/>
        </w:rPr>
      </w:pPr>
    </w:p>
    <w:p w14:paraId="52306D9B" w14:textId="7C79A444" w:rsidR="002524D4" w:rsidRPr="004820DE" w:rsidRDefault="002524D4" w:rsidP="002524D4">
      <w:pPr>
        <w:pStyle w:val="Normal-Arial"/>
        <w:rPr>
          <w:b/>
          <w:bCs/>
          <w:sz w:val="22"/>
          <w:szCs w:val="22"/>
        </w:rPr>
      </w:pPr>
      <w:r w:rsidRPr="004820DE">
        <w:rPr>
          <w:b/>
          <w:bCs/>
          <w:sz w:val="22"/>
          <w:szCs w:val="22"/>
        </w:rPr>
        <w:t xml:space="preserve">Week 13 – </w:t>
      </w:r>
      <w:r w:rsidR="003030C6">
        <w:rPr>
          <w:b/>
          <w:bCs/>
          <w:sz w:val="22"/>
          <w:szCs w:val="22"/>
        </w:rPr>
        <w:t>Justice III: The Future of Work &amp; Automation</w:t>
      </w:r>
    </w:p>
    <w:p w14:paraId="26E9C3A1" w14:textId="77777777" w:rsidR="002524D4" w:rsidRPr="004820DE" w:rsidRDefault="002524D4" w:rsidP="002524D4">
      <w:pPr>
        <w:pStyle w:val="Normal-Arial"/>
        <w:rPr>
          <w:sz w:val="22"/>
          <w:szCs w:val="22"/>
        </w:rPr>
      </w:pPr>
    </w:p>
    <w:p w14:paraId="7102B5AD" w14:textId="226912F8" w:rsidR="002524D4" w:rsidRPr="004820DE" w:rsidRDefault="002524D4" w:rsidP="002524D4">
      <w:pPr>
        <w:pStyle w:val="Normal-Arial"/>
        <w:rPr>
          <w:sz w:val="22"/>
          <w:szCs w:val="22"/>
        </w:rPr>
      </w:pPr>
      <w:r w:rsidRPr="004820DE">
        <w:rPr>
          <w:sz w:val="22"/>
          <w:szCs w:val="22"/>
        </w:rPr>
        <w:t>Tuesday, Nov. 1</w:t>
      </w:r>
      <w:r w:rsidR="007D281D">
        <w:rPr>
          <w:sz w:val="22"/>
          <w:szCs w:val="22"/>
        </w:rPr>
        <w:t>0</w:t>
      </w:r>
      <w:r w:rsidRPr="004820DE">
        <w:rPr>
          <w:sz w:val="22"/>
          <w:szCs w:val="22"/>
        </w:rPr>
        <w:t xml:space="preserve">: </w:t>
      </w:r>
      <w:r w:rsidR="00B4161A">
        <w:rPr>
          <w:sz w:val="22"/>
          <w:szCs w:val="22"/>
        </w:rPr>
        <w:t>Article TBD on UBI</w:t>
      </w:r>
    </w:p>
    <w:p w14:paraId="1000A4E9" w14:textId="77777777" w:rsidR="002524D4" w:rsidRPr="004820DE" w:rsidRDefault="002524D4" w:rsidP="002524D4">
      <w:pPr>
        <w:pStyle w:val="Normal-Arial"/>
        <w:rPr>
          <w:sz w:val="22"/>
          <w:szCs w:val="22"/>
        </w:rPr>
      </w:pPr>
    </w:p>
    <w:p w14:paraId="03C34A40" w14:textId="05340BFB" w:rsidR="002524D4" w:rsidRPr="004820DE" w:rsidRDefault="002524D4" w:rsidP="002524D4">
      <w:pPr>
        <w:pStyle w:val="Normal-Arial"/>
        <w:rPr>
          <w:sz w:val="22"/>
          <w:szCs w:val="22"/>
        </w:rPr>
      </w:pPr>
      <w:r w:rsidRPr="004820DE">
        <w:rPr>
          <w:sz w:val="22"/>
          <w:szCs w:val="22"/>
        </w:rPr>
        <w:t>Thursday, Nov. 1</w:t>
      </w:r>
      <w:r w:rsidR="007D281D">
        <w:rPr>
          <w:sz w:val="22"/>
          <w:szCs w:val="22"/>
        </w:rPr>
        <w:t>2</w:t>
      </w:r>
      <w:r w:rsidRPr="004820DE">
        <w:rPr>
          <w:sz w:val="22"/>
          <w:szCs w:val="22"/>
        </w:rPr>
        <w:t xml:space="preserve">: </w:t>
      </w:r>
      <w:r w:rsidR="002B3702">
        <w:rPr>
          <w:sz w:val="22"/>
          <w:szCs w:val="22"/>
        </w:rPr>
        <w:t>Reading TBD on AI Companions</w:t>
      </w:r>
    </w:p>
    <w:p w14:paraId="7604374A" w14:textId="77777777" w:rsidR="002524D4" w:rsidRPr="004820DE" w:rsidRDefault="002524D4" w:rsidP="002524D4">
      <w:pPr>
        <w:pStyle w:val="Normal-Arial"/>
        <w:rPr>
          <w:sz w:val="22"/>
          <w:szCs w:val="22"/>
        </w:rPr>
      </w:pPr>
    </w:p>
    <w:p w14:paraId="1AC9FB03" w14:textId="5FBCF283" w:rsidR="002524D4" w:rsidRPr="004820DE" w:rsidRDefault="002524D4" w:rsidP="002524D4">
      <w:pPr>
        <w:pStyle w:val="Normal-Arial"/>
        <w:rPr>
          <w:b/>
          <w:bCs/>
          <w:sz w:val="22"/>
          <w:szCs w:val="22"/>
        </w:rPr>
      </w:pPr>
      <w:r w:rsidRPr="004820DE">
        <w:rPr>
          <w:b/>
          <w:bCs/>
          <w:sz w:val="22"/>
          <w:szCs w:val="22"/>
        </w:rPr>
        <w:t xml:space="preserve">Week 14 – </w:t>
      </w:r>
      <w:r w:rsidR="00DB756E">
        <w:rPr>
          <w:b/>
          <w:bCs/>
          <w:sz w:val="22"/>
          <w:szCs w:val="22"/>
        </w:rPr>
        <w:t>Controlling Technology, Staying Human I</w:t>
      </w:r>
    </w:p>
    <w:p w14:paraId="51AF4F92" w14:textId="77777777" w:rsidR="002524D4" w:rsidRPr="004820DE" w:rsidRDefault="002524D4" w:rsidP="002524D4">
      <w:pPr>
        <w:pStyle w:val="Normal-Arial"/>
        <w:rPr>
          <w:sz w:val="22"/>
          <w:szCs w:val="22"/>
        </w:rPr>
      </w:pPr>
    </w:p>
    <w:p w14:paraId="4D8C77B1" w14:textId="1457184E" w:rsidR="002524D4" w:rsidRPr="004820DE" w:rsidRDefault="002524D4" w:rsidP="002524D4">
      <w:pPr>
        <w:pStyle w:val="Normal-Arial"/>
        <w:rPr>
          <w:sz w:val="22"/>
          <w:szCs w:val="22"/>
        </w:rPr>
      </w:pPr>
      <w:r w:rsidRPr="004820DE">
        <w:rPr>
          <w:sz w:val="22"/>
          <w:szCs w:val="22"/>
        </w:rPr>
        <w:t>Tuesday, Nov. 1</w:t>
      </w:r>
      <w:r w:rsidR="007D281D">
        <w:rPr>
          <w:sz w:val="22"/>
          <w:szCs w:val="22"/>
        </w:rPr>
        <w:t>7</w:t>
      </w:r>
      <w:r>
        <w:rPr>
          <w:sz w:val="22"/>
          <w:szCs w:val="22"/>
        </w:rPr>
        <w:t xml:space="preserve">: </w:t>
      </w:r>
      <w:r w:rsidR="008267CB">
        <w:rPr>
          <w:sz w:val="22"/>
          <w:szCs w:val="22"/>
        </w:rPr>
        <w:t>R</w:t>
      </w:r>
      <w:r w:rsidR="00935573">
        <w:rPr>
          <w:sz w:val="22"/>
          <w:szCs w:val="22"/>
        </w:rPr>
        <w:t xml:space="preserve">eading </w:t>
      </w:r>
      <w:r w:rsidR="00E65D20">
        <w:rPr>
          <w:sz w:val="22"/>
          <w:szCs w:val="22"/>
        </w:rPr>
        <w:t xml:space="preserve">TBD </w:t>
      </w:r>
      <w:r w:rsidR="00A63793">
        <w:rPr>
          <w:sz w:val="22"/>
          <w:szCs w:val="22"/>
        </w:rPr>
        <w:t xml:space="preserve">on </w:t>
      </w:r>
      <w:r w:rsidR="00822DC6">
        <w:rPr>
          <w:sz w:val="22"/>
          <w:szCs w:val="22"/>
        </w:rPr>
        <w:t>En</w:t>
      </w:r>
      <w:r w:rsidR="00764739">
        <w:rPr>
          <w:sz w:val="22"/>
          <w:szCs w:val="22"/>
        </w:rPr>
        <w:t>vironm</w:t>
      </w:r>
      <w:r w:rsidR="000A4608">
        <w:rPr>
          <w:sz w:val="22"/>
          <w:szCs w:val="22"/>
        </w:rPr>
        <w:t xml:space="preserve">ental </w:t>
      </w:r>
      <w:r w:rsidR="00DF62CC">
        <w:rPr>
          <w:sz w:val="22"/>
          <w:szCs w:val="22"/>
        </w:rPr>
        <w:t>impact</w:t>
      </w:r>
      <w:r w:rsidR="00423D86">
        <w:rPr>
          <w:sz w:val="22"/>
          <w:szCs w:val="22"/>
        </w:rPr>
        <w:t>s an</w:t>
      </w:r>
      <w:r w:rsidR="00A0495D">
        <w:rPr>
          <w:sz w:val="22"/>
          <w:szCs w:val="22"/>
        </w:rPr>
        <w:t xml:space="preserve">d </w:t>
      </w:r>
      <w:r w:rsidR="00DC1789">
        <w:rPr>
          <w:sz w:val="22"/>
          <w:szCs w:val="22"/>
        </w:rPr>
        <w:t>data c</w:t>
      </w:r>
      <w:r w:rsidR="00C936C3">
        <w:rPr>
          <w:sz w:val="22"/>
          <w:szCs w:val="22"/>
        </w:rPr>
        <w:t xml:space="preserve">enters </w:t>
      </w:r>
    </w:p>
    <w:p w14:paraId="20D8B178" w14:textId="77777777" w:rsidR="002524D4" w:rsidRPr="004820DE" w:rsidRDefault="002524D4" w:rsidP="002524D4">
      <w:pPr>
        <w:pStyle w:val="Normal-Arial"/>
        <w:rPr>
          <w:sz w:val="22"/>
          <w:szCs w:val="22"/>
        </w:rPr>
      </w:pPr>
    </w:p>
    <w:p w14:paraId="341D1F36" w14:textId="2C62EDED" w:rsidR="002524D4" w:rsidRPr="004820DE" w:rsidRDefault="002524D4" w:rsidP="002524D4">
      <w:pPr>
        <w:pStyle w:val="Normal-Arial"/>
        <w:rPr>
          <w:sz w:val="22"/>
          <w:szCs w:val="22"/>
        </w:rPr>
      </w:pPr>
      <w:r w:rsidRPr="004820DE">
        <w:rPr>
          <w:sz w:val="22"/>
          <w:szCs w:val="22"/>
        </w:rPr>
        <w:t xml:space="preserve">Thursday, Nov. </w:t>
      </w:r>
      <w:r w:rsidR="007D281D">
        <w:rPr>
          <w:sz w:val="22"/>
          <w:szCs w:val="22"/>
        </w:rPr>
        <w:t>19</w:t>
      </w:r>
      <w:r>
        <w:rPr>
          <w:sz w:val="22"/>
          <w:szCs w:val="22"/>
        </w:rPr>
        <w:t xml:space="preserve">: </w:t>
      </w:r>
      <w:r w:rsidR="00B20E9C">
        <w:rPr>
          <w:sz w:val="22"/>
          <w:szCs w:val="22"/>
        </w:rPr>
        <w:t>Nick Bostrom – The Vulnerable Worlds Hypothesis</w:t>
      </w:r>
    </w:p>
    <w:p w14:paraId="5C43338E" w14:textId="77777777" w:rsidR="002524D4" w:rsidRPr="004820DE" w:rsidRDefault="002524D4" w:rsidP="002524D4">
      <w:pPr>
        <w:pStyle w:val="Normal-Arial"/>
        <w:rPr>
          <w:sz w:val="22"/>
          <w:szCs w:val="22"/>
        </w:rPr>
      </w:pPr>
    </w:p>
    <w:p w14:paraId="191DBFBB" w14:textId="1F12B4FA" w:rsidR="002524D4" w:rsidRPr="004820DE" w:rsidRDefault="002524D4" w:rsidP="002524D4">
      <w:pPr>
        <w:pStyle w:val="Normal-Arial"/>
        <w:rPr>
          <w:b/>
          <w:bCs/>
          <w:sz w:val="22"/>
          <w:szCs w:val="22"/>
        </w:rPr>
      </w:pPr>
      <w:r w:rsidRPr="004820DE">
        <w:rPr>
          <w:b/>
          <w:bCs/>
          <w:sz w:val="22"/>
          <w:szCs w:val="22"/>
        </w:rPr>
        <w:t xml:space="preserve">Week 15 – </w:t>
      </w:r>
      <w:r w:rsidR="003030C6">
        <w:rPr>
          <w:b/>
          <w:bCs/>
          <w:sz w:val="22"/>
          <w:szCs w:val="22"/>
        </w:rPr>
        <w:t xml:space="preserve">Controlling Technology, Staying Human </w:t>
      </w:r>
      <w:r w:rsidR="00DB756E">
        <w:rPr>
          <w:b/>
          <w:bCs/>
          <w:sz w:val="22"/>
          <w:szCs w:val="22"/>
        </w:rPr>
        <w:t>II</w:t>
      </w:r>
    </w:p>
    <w:p w14:paraId="2551270D" w14:textId="77777777" w:rsidR="002524D4" w:rsidRPr="004820DE" w:rsidRDefault="002524D4" w:rsidP="002524D4">
      <w:pPr>
        <w:pStyle w:val="Normal-Arial"/>
        <w:rPr>
          <w:sz w:val="22"/>
          <w:szCs w:val="22"/>
        </w:rPr>
      </w:pPr>
    </w:p>
    <w:p w14:paraId="6EE31CC9" w14:textId="6A2C1A96" w:rsidR="002524D4" w:rsidRPr="004820DE" w:rsidRDefault="002524D4" w:rsidP="002524D4">
      <w:pPr>
        <w:pStyle w:val="Normal-Arial"/>
        <w:rPr>
          <w:sz w:val="22"/>
          <w:szCs w:val="22"/>
        </w:rPr>
      </w:pPr>
      <w:r w:rsidRPr="004820DE">
        <w:rPr>
          <w:sz w:val="22"/>
          <w:szCs w:val="22"/>
        </w:rPr>
        <w:t>Tuesday, Nov. 2</w:t>
      </w:r>
      <w:r w:rsidR="007D281D">
        <w:rPr>
          <w:sz w:val="22"/>
          <w:szCs w:val="22"/>
        </w:rPr>
        <w:t>4</w:t>
      </w:r>
      <w:r>
        <w:rPr>
          <w:sz w:val="22"/>
          <w:szCs w:val="22"/>
        </w:rPr>
        <w:t xml:space="preserve">: </w:t>
      </w:r>
      <w:r w:rsidR="00247735">
        <w:rPr>
          <w:sz w:val="22"/>
          <w:szCs w:val="22"/>
        </w:rPr>
        <w:t>R</w:t>
      </w:r>
      <w:r w:rsidR="002C2B26">
        <w:rPr>
          <w:sz w:val="22"/>
          <w:szCs w:val="22"/>
        </w:rPr>
        <w:t>eading TB</w:t>
      </w:r>
      <w:r w:rsidR="00B85586">
        <w:rPr>
          <w:sz w:val="22"/>
          <w:szCs w:val="22"/>
        </w:rPr>
        <w:t xml:space="preserve">D </w:t>
      </w:r>
      <w:r w:rsidR="00D224D0">
        <w:rPr>
          <w:sz w:val="22"/>
          <w:szCs w:val="22"/>
        </w:rPr>
        <w:t>(li</w:t>
      </w:r>
      <w:r w:rsidR="00BD7730">
        <w:rPr>
          <w:sz w:val="22"/>
          <w:szCs w:val="22"/>
        </w:rPr>
        <w:t xml:space="preserve">kely </w:t>
      </w:r>
      <w:r w:rsidR="004B40DB">
        <w:rPr>
          <w:sz w:val="22"/>
          <w:szCs w:val="22"/>
        </w:rPr>
        <w:t>Wi</w:t>
      </w:r>
      <w:r w:rsidR="00263CA1">
        <w:rPr>
          <w:sz w:val="22"/>
          <w:szCs w:val="22"/>
        </w:rPr>
        <w:t xml:space="preserve">nner’s </w:t>
      </w:r>
      <w:r w:rsidR="00636A92">
        <w:rPr>
          <w:sz w:val="22"/>
          <w:szCs w:val="22"/>
        </w:rPr>
        <w:t xml:space="preserve">Do </w:t>
      </w:r>
      <w:r w:rsidR="0064368F">
        <w:rPr>
          <w:sz w:val="22"/>
          <w:szCs w:val="22"/>
        </w:rPr>
        <w:t>Arti</w:t>
      </w:r>
      <w:r w:rsidR="00E73EA8">
        <w:rPr>
          <w:sz w:val="22"/>
          <w:szCs w:val="22"/>
        </w:rPr>
        <w:t xml:space="preserve">facts </w:t>
      </w:r>
      <w:r w:rsidR="00441E3E">
        <w:rPr>
          <w:sz w:val="22"/>
          <w:szCs w:val="22"/>
        </w:rPr>
        <w:t>Have P</w:t>
      </w:r>
      <w:r w:rsidR="009D5351">
        <w:rPr>
          <w:sz w:val="22"/>
          <w:szCs w:val="22"/>
        </w:rPr>
        <w:t>olitics OR</w:t>
      </w:r>
      <w:r w:rsidR="00CA2987">
        <w:rPr>
          <w:sz w:val="22"/>
          <w:szCs w:val="22"/>
        </w:rPr>
        <w:t xml:space="preserve"> </w:t>
      </w:r>
      <w:r w:rsidR="00961BCD">
        <w:rPr>
          <w:sz w:val="22"/>
          <w:szCs w:val="22"/>
        </w:rPr>
        <w:t>excerp</w:t>
      </w:r>
      <w:r w:rsidR="0024286F">
        <w:rPr>
          <w:sz w:val="22"/>
          <w:szCs w:val="22"/>
        </w:rPr>
        <w:t xml:space="preserve">ts from </w:t>
      </w:r>
      <w:r w:rsidR="00995107">
        <w:rPr>
          <w:sz w:val="22"/>
          <w:szCs w:val="22"/>
        </w:rPr>
        <w:t>Laz</w:t>
      </w:r>
      <w:r w:rsidR="00CA2D9A">
        <w:rPr>
          <w:sz w:val="22"/>
          <w:szCs w:val="22"/>
        </w:rPr>
        <w:t xml:space="preserve">ar’s </w:t>
      </w:r>
      <w:r w:rsidR="00674A89">
        <w:rPr>
          <w:sz w:val="22"/>
          <w:szCs w:val="22"/>
        </w:rPr>
        <w:t xml:space="preserve">Governing </w:t>
      </w:r>
      <w:r w:rsidR="006441FC">
        <w:rPr>
          <w:sz w:val="22"/>
          <w:szCs w:val="22"/>
        </w:rPr>
        <w:t>the Al</w:t>
      </w:r>
      <w:r w:rsidR="007A5815">
        <w:rPr>
          <w:sz w:val="22"/>
          <w:szCs w:val="22"/>
        </w:rPr>
        <w:t>gori</w:t>
      </w:r>
      <w:r w:rsidR="007F658B">
        <w:rPr>
          <w:sz w:val="22"/>
          <w:szCs w:val="22"/>
        </w:rPr>
        <w:t xml:space="preserve">thmic </w:t>
      </w:r>
      <w:r w:rsidR="005F6111">
        <w:rPr>
          <w:sz w:val="22"/>
          <w:szCs w:val="22"/>
        </w:rPr>
        <w:t xml:space="preserve">City)  </w:t>
      </w:r>
      <w:r w:rsidR="00522E41">
        <w:rPr>
          <w:sz w:val="22"/>
          <w:szCs w:val="22"/>
        </w:rPr>
        <w:br/>
      </w:r>
    </w:p>
    <w:p w14:paraId="19D44E72" w14:textId="0AB04385" w:rsidR="002524D4" w:rsidRPr="004820DE" w:rsidRDefault="002524D4" w:rsidP="002524D4">
      <w:pPr>
        <w:pStyle w:val="Normal-Arial"/>
        <w:rPr>
          <w:sz w:val="22"/>
          <w:szCs w:val="22"/>
        </w:rPr>
      </w:pPr>
      <w:r w:rsidRPr="004820DE">
        <w:rPr>
          <w:sz w:val="22"/>
          <w:szCs w:val="22"/>
        </w:rPr>
        <w:t>Thursday, Nov. 2</w:t>
      </w:r>
      <w:r w:rsidR="00FC3250">
        <w:rPr>
          <w:sz w:val="22"/>
          <w:szCs w:val="22"/>
        </w:rPr>
        <w:t>6</w:t>
      </w:r>
      <w:r w:rsidRPr="004820DE">
        <w:rPr>
          <w:sz w:val="22"/>
          <w:szCs w:val="22"/>
        </w:rPr>
        <w:t xml:space="preserve"> – No Class (Thanksgiving)</w:t>
      </w:r>
    </w:p>
    <w:p w14:paraId="00D235F9" w14:textId="77777777" w:rsidR="002524D4" w:rsidRPr="004820DE" w:rsidRDefault="002524D4" w:rsidP="002524D4">
      <w:pPr>
        <w:pStyle w:val="Normal-Arial"/>
        <w:rPr>
          <w:sz w:val="22"/>
          <w:szCs w:val="22"/>
        </w:rPr>
      </w:pPr>
    </w:p>
    <w:p w14:paraId="1B6D3AAC" w14:textId="77777777" w:rsidR="002524D4" w:rsidRPr="004820DE" w:rsidRDefault="002524D4" w:rsidP="002524D4">
      <w:pPr>
        <w:pStyle w:val="Normal-Arial"/>
        <w:rPr>
          <w:b/>
          <w:bCs/>
          <w:sz w:val="22"/>
          <w:szCs w:val="22"/>
        </w:rPr>
      </w:pPr>
      <w:r w:rsidRPr="004820DE">
        <w:rPr>
          <w:b/>
          <w:bCs/>
          <w:sz w:val="22"/>
          <w:szCs w:val="22"/>
        </w:rPr>
        <w:t>Week 16</w:t>
      </w:r>
      <w:r>
        <w:rPr>
          <w:b/>
          <w:bCs/>
          <w:sz w:val="22"/>
          <w:szCs w:val="22"/>
        </w:rPr>
        <w:t xml:space="preserve"> – Course Wrap-Up</w:t>
      </w:r>
    </w:p>
    <w:p w14:paraId="48708837" w14:textId="77777777" w:rsidR="002524D4" w:rsidRPr="004820DE" w:rsidRDefault="002524D4" w:rsidP="002524D4">
      <w:pPr>
        <w:pStyle w:val="Normal-Arial"/>
        <w:rPr>
          <w:sz w:val="22"/>
          <w:szCs w:val="22"/>
        </w:rPr>
      </w:pPr>
    </w:p>
    <w:p w14:paraId="20268002" w14:textId="3326CB4B" w:rsidR="002524D4" w:rsidRPr="004820DE" w:rsidRDefault="002524D4" w:rsidP="002524D4">
      <w:pPr>
        <w:pStyle w:val="Normal-Arial"/>
        <w:rPr>
          <w:sz w:val="22"/>
          <w:szCs w:val="22"/>
        </w:rPr>
      </w:pPr>
      <w:r w:rsidRPr="004820DE">
        <w:rPr>
          <w:sz w:val="22"/>
          <w:szCs w:val="22"/>
        </w:rPr>
        <w:t xml:space="preserve">Tuesday, Dec. </w:t>
      </w:r>
      <w:r w:rsidR="000C2E2B">
        <w:rPr>
          <w:sz w:val="22"/>
          <w:szCs w:val="22"/>
        </w:rPr>
        <w:t>1</w:t>
      </w:r>
      <w:r w:rsidRPr="004820DE">
        <w:rPr>
          <w:sz w:val="22"/>
          <w:szCs w:val="22"/>
        </w:rPr>
        <w:t xml:space="preserve"> – Last Day of Class</w:t>
      </w:r>
    </w:p>
    <w:p w14:paraId="524B4EFB" w14:textId="78082BDD" w:rsidR="00C75417" w:rsidRDefault="00C75417" w:rsidP="00C75417">
      <w:pPr>
        <w:pStyle w:val="Normal-Arial"/>
        <w:spacing w:before="120"/>
      </w:pPr>
      <w:r>
        <w:t xml:space="preserve">The tentative schedule </w:t>
      </w:r>
      <w:r w:rsidR="00C82E17">
        <w:t xml:space="preserve">above </w:t>
      </w:r>
      <w:r>
        <w:t>may change at the discretion of the instructor. Also, remember that t</w:t>
      </w:r>
      <w:r w:rsidRPr="00D5074F">
        <w:t xml:space="preserve">here are many important dates and deadlines published annually in the University’s </w:t>
      </w:r>
      <w:r w:rsidRPr="00A47F96">
        <w:t>Master Calendar</w:t>
      </w:r>
      <w:r w:rsidR="00FC777B">
        <w:t xml:space="preserve"> at </w:t>
      </w:r>
      <w:hyperlink r:id="rId11" w:history="1">
        <w:r w:rsidR="00FC777B" w:rsidRPr="00A042D0">
          <w:rPr>
            <w:rStyle w:val="Hyperlink"/>
          </w:rPr>
          <w:t>https://www.bellarmine.edu/registrar/academic-calendars/</w:t>
        </w:r>
      </w:hyperlink>
      <w:r w:rsidR="00040E91">
        <w:t>,</w:t>
      </w:r>
      <w:r w:rsidR="00FC777B">
        <w:t xml:space="preserve"> </w:t>
      </w:r>
      <w:r w:rsidR="00040E91">
        <w:t>i</w:t>
      </w:r>
      <w:r w:rsidR="00524E02">
        <w:t>ncluding the final exam schedule (</w:t>
      </w:r>
      <w:hyperlink r:id="rId12" w:history="1">
        <w:r w:rsidR="004E503B" w:rsidRPr="00A042D0">
          <w:rPr>
            <w:rStyle w:val="Hyperlink"/>
          </w:rPr>
          <w:t>https://www.bellarmine.edu/registrar/final-exam-information/</w:t>
        </w:r>
      </w:hyperlink>
      <w:r w:rsidR="004E503B">
        <w:t xml:space="preserve">). </w:t>
      </w:r>
      <w:r w:rsidRPr="00D5074F">
        <w:t xml:space="preserve">It is </w:t>
      </w:r>
      <w:r>
        <w:t>your</w:t>
      </w:r>
      <w:r w:rsidRPr="00D5074F">
        <w:t xml:space="preserve"> responsibility to be aware of all academic calendar dates and to meet the published deadlines</w:t>
      </w:r>
    </w:p>
    <w:p w14:paraId="58E588E3" w14:textId="77777777" w:rsidR="00BB2849" w:rsidRDefault="00BB2849" w:rsidP="00BB2849">
      <w:pPr>
        <w:pStyle w:val="Heading3-Arial"/>
      </w:pPr>
      <w:bookmarkStart w:id="10" w:name="_Toc104378959"/>
      <w:bookmarkEnd w:id="9"/>
      <w:r w:rsidRPr="00D51F7C">
        <w:t xml:space="preserve">Grading </w:t>
      </w:r>
      <w:r>
        <w:t>Information</w:t>
      </w:r>
    </w:p>
    <w:p w14:paraId="78C15B5B" w14:textId="77777777" w:rsidR="00BB2849" w:rsidRPr="00020607" w:rsidRDefault="00BB2849" w:rsidP="00BB2849">
      <w:pPr>
        <w:spacing w:after="60"/>
        <w:outlineLvl w:val="3"/>
        <w:rPr>
          <w:rFonts w:ascii="Arial" w:eastAsia="Cambria" w:hAnsi="Arial"/>
          <w:sz w:val="24"/>
          <w:szCs w:val="24"/>
        </w:rPr>
      </w:pPr>
      <w:r w:rsidRPr="00020607">
        <w:rPr>
          <w:rFonts w:ascii="Arial" w:eastAsia="Cambria" w:hAnsi="Arial"/>
          <w:sz w:val="24"/>
          <w:szCs w:val="24"/>
        </w:rPr>
        <w:t xml:space="preserve">Your final grade for the course will be determined as follows (see below for more detail): </w:t>
      </w:r>
    </w:p>
    <w:p w14:paraId="2CDAABAB" w14:textId="14B910A7" w:rsidR="00BB2849" w:rsidRPr="00020607" w:rsidRDefault="004509A0" w:rsidP="00BB2849">
      <w:pPr>
        <w:numPr>
          <w:ilvl w:val="0"/>
          <w:numId w:val="1"/>
        </w:numPr>
        <w:spacing w:before="100" w:beforeAutospacing="1" w:after="100" w:afterAutospacing="1"/>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We</w:t>
      </w:r>
      <w:r w:rsidR="005F0F8F">
        <w:rPr>
          <w:rFonts w:ascii="Times New Roman" w:eastAsia="Times New Roman" w:hAnsi="Times New Roman" w:cs="Times New Roman"/>
          <w:sz w:val="24"/>
          <w:szCs w:val="24"/>
        </w:rPr>
        <w:t>ekly Res</w:t>
      </w:r>
      <w:r w:rsidR="00C34C9E">
        <w:rPr>
          <w:rFonts w:ascii="Times New Roman" w:eastAsia="Times New Roman" w:hAnsi="Times New Roman" w:cs="Times New Roman"/>
          <w:sz w:val="24"/>
          <w:szCs w:val="24"/>
        </w:rPr>
        <w:t>ponse As</w:t>
      </w:r>
      <w:r w:rsidR="00A47C84">
        <w:rPr>
          <w:rFonts w:ascii="Times New Roman" w:eastAsia="Times New Roman" w:hAnsi="Times New Roman" w:cs="Times New Roman"/>
          <w:sz w:val="24"/>
          <w:szCs w:val="24"/>
        </w:rPr>
        <w:t>signment</w:t>
      </w:r>
      <w:r w:rsidR="005D156C">
        <w:rPr>
          <w:rFonts w:ascii="Times New Roman" w:eastAsia="Times New Roman" w:hAnsi="Times New Roman" w:cs="Times New Roman"/>
          <w:sz w:val="24"/>
          <w:szCs w:val="24"/>
        </w:rPr>
        <w:t>s</w:t>
      </w:r>
      <w:r w:rsidR="00BB2849" w:rsidRPr="00020607">
        <w:rPr>
          <w:rFonts w:ascii="Times New Roman" w:eastAsia="Times New Roman" w:hAnsi="Times New Roman" w:cs="Times New Roman"/>
          <w:sz w:val="24"/>
          <w:szCs w:val="24"/>
        </w:rPr>
        <w:t xml:space="preserve"> – </w:t>
      </w:r>
      <w:r w:rsidR="00BB2849">
        <w:rPr>
          <w:rFonts w:ascii="Times New Roman" w:eastAsia="Times New Roman" w:hAnsi="Times New Roman" w:cs="Times New Roman"/>
          <w:sz w:val="24"/>
          <w:szCs w:val="24"/>
        </w:rPr>
        <w:t>20</w:t>
      </w:r>
      <w:r w:rsidR="00BB2849" w:rsidRPr="00020607">
        <w:rPr>
          <w:rFonts w:ascii="Times New Roman" w:eastAsia="Times New Roman" w:hAnsi="Times New Roman" w:cs="Times New Roman"/>
          <w:sz w:val="24"/>
          <w:szCs w:val="24"/>
        </w:rPr>
        <w:t>%</w:t>
      </w:r>
    </w:p>
    <w:p w14:paraId="5BF89177" w14:textId="77777777" w:rsidR="00BB2849" w:rsidRPr="00020607" w:rsidRDefault="00BB2849" w:rsidP="00BB2849">
      <w:pPr>
        <w:numPr>
          <w:ilvl w:val="0"/>
          <w:numId w:val="1"/>
        </w:numPr>
        <w:spacing w:before="100" w:beforeAutospacing="1" w:after="100" w:afterAutospacing="1"/>
        <w:textAlignment w:val="baseline"/>
        <w:rPr>
          <w:rFonts w:ascii="Times New Roman" w:eastAsia="Times New Roman" w:hAnsi="Times New Roman" w:cs="Times New Roman"/>
          <w:sz w:val="24"/>
          <w:szCs w:val="24"/>
        </w:rPr>
      </w:pPr>
      <w:r w:rsidRPr="00020607">
        <w:rPr>
          <w:rFonts w:ascii="Times New Roman" w:eastAsia="Times New Roman" w:hAnsi="Times New Roman" w:cs="Times New Roman"/>
          <w:sz w:val="24"/>
          <w:szCs w:val="24"/>
        </w:rPr>
        <w:t xml:space="preserve">Final Exam – </w:t>
      </w:r>
      <w:r>
        <w:rPr>
          <w:rFonts w:ascii="Times New Roman" w:eastAsia="Times New Roman" w:hAnsi="Times New Roman" w:cs="Times New Roman"/>
          <w:sz w:val="24"/>
          <w:szCs w:val="24"/>
        </w:rPr>
        <w:t>25</w:t>
      </w:r>
      <w:r w:rsidRPr="00020607">
        <w:rPr>
          <w:rFonts w:ascii="Times New Roman" w:eastAsia="Times New Roman" w:hAnsi="Times New Roman" w:cs="Times New Roman"/>
          <w:sz w:val="24"/>
          <w:szCs w:val="24"/>
        </w:rPr>
        <w:t>%</w:t>
      </w:r>
    </w:p>
    <w:p w14:paraId="69F173F8" w14:textId="77777777" w:rsidR="00BB2849" w:rsidRPr="00020607" w:rsidRDefault="00BB2849" w:rsidP="00BB2849">
      <w:pPr>
        <w:numPr>
          <w:ilvl w:val="0"/>
          <w:numId w:val="1"/>
        </w:numPr>
        <w:spacing w:before="100" w:beforeAutospacing="1" w:after="100" w:afterAutospacing="1"/>
        <w:textAlignment w:val="baseline"/>
        <w:rPr>
          <w:rFonts w:ascii="Times New Roman" w:eastAsia="Times New Roman" w:hAnsi="Times New Roman" w:cs="Times New Roman"/>
          <w:sz w:val="24"/>
          <w:szCs w:val="24"/>
        </w:rPr>
      </w:pPr>
      <w:r w:rsidRPr="00020607">
        <w:rPr>
          <w:rFonts w:ascii="Times New Roman" w:eastAsia="Times New Roman" w:hAnsi="Times New Roman" w:cs="Times New Roman"/>
          <w:sz w:val="24"/>
          <w:szCs w:val="24"/>
        </w:rPr>
        <w:t>Attendance and Participation – 1</w:t>
      </w:r>
      <w:r>
        <w:rPr>
          <w:rFonts w:ascii="Times New Roman" w:eastAsia="Times New Roman" w:hAnsi="Times New Roman" w:cs="Times New Roman"/>
          <w:sz w:val="24"/>
          <w:szCs w:val="24"/>
        </w:rPr>
        <w:t>5</w:t>
      </w:r>
      <w:r w:rsidRPr="00020607">
        <w:rPr>
          <w:rFonts w:ascii="Times New Roman" w:eastAsia="Times New Roman" w:hAnsi="Times New Roman" w:cs="Times New Roman"/>
          <w:sz w:val="24"/>
          <w:szCs w:val="24"/>
        </w:rPr>
        <w:t>%</w:t>
      </w:r>
    </w:p>
    <w:p w14:paraId="6EFAE6F4" w14:textId="77777777" w:rsidR="00BB2849" w:rsidRDefault="00BB2849" w:rsidP="00BB2849">
      <w:pPr>
        <w:numPr>
          <w:ilvl w:val="0"/>
          <w:numId w:val="1"/>
        </w:numPr>
        <w:spacing w:before="100" w:beforeAutospacing="1" w:after="100" w:afterAutospacing="1"/>
        <w:textAlignment w:val="baseline"/>
        <w:rPr>
          <w:rFonts w:ascii="Times New Roman" w:eastAsia="Times New Roman" w:hAnsi="Times New Roman" w:cs="Times New Roman"/>
          <w:sz w:val="24"/>
          <w:szCs w:val="24"/>
        </w:rPr>
      </w:pPr>
      <w:r w:rsidRPr="2C24CB00">
        <w:rPr>
          <w:rFonts w:ascii="Times New Roman" w:eastAsia="Times New Roman" w:hAnsi="Times New Roman" w:cs="Times New Roman"/>
          <w:sz w:val="24"/>
          <w:szCs w:val="24"/>
        </w:rPr>
        <w:t>Midterm – 2</w:t>
      </w:r>
      <w:r>
        <w:rPr>
          <w:rFonts w:ascii="Times New Roman" w:eastAsia="Times New Roman" w:hAnsi="Times New Roman" w:cs="Times New Roman"/>
          <w:sz w:val="24"/>
          <w:szCs w:val="24"/>
        </w:rPr>
        <w:t>2.5</w:t>
      </w:r>
      <w:r w:rsidRPr="2C24CB00">
        <w:rPr>
          <w:rFonts w:ascii="Times New Roman" w:eastAsia="Times New Roman" w:hAnsi="Times New Roman" w:cs="Times New Roman"/>
          <w:sz w:val="24"/>
          <w:szCs w:val="24"/>
        </w:rPr>
        <w:t>%</w:t>
      </w:r>
    </w:p>
    <w:p w14:paraId="2A7B1421" w14:textId="42922FF9" w:rsidR="00BB2849" w:rsidRPr="00020607" w:rsidRDefault="00FB476C" w:rsidP="00BB2849">
      <w:pPr>
        <w:numPr>
          <w:ilvl w:val="0"/>
          <w:numId w:val="1"/>
        </w:numPr>
        <w:spacing w:before="100" w:beforeAutospacing="1" w:after="100" w:afterAutospacing="1"/>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Te</w:t>
      </w:r>
      <w:r w:rsidR="004B131A">
        <w:rPr>
          <w:rFonts w:ascii="Times New Roman" w:eastAsia="Times New Roman" w:hAnsi="Times New Roman" w:cs="Times New Roman"/>
          <w:sz w:val="24"/>
          <w:szCs w:val="24"/>
        </w:rPr>
        <w:t>chnol</w:t>
      </w:r>
      <w:r w:rsidR="009A3ADA">
        <w:rPr>
          <w:rFonts w:ascii="Times New Roman" w:eastAsia="Times New Roman" w:hAnsi="Times New Roman" w:cs="Times New Roman"/>
          <w:sz w:val="24"/>
          <w:szCs w:val="24"/>
        </w:rPr>
        <w:t>ogy Governan</w:t>
      </w:r>
      <w:r w:rsidR="0062371A">
        <w:rPr>
          <w:rFonts w:ascii="Times New Roman" w:eastAsia="Times New Roman" w:hAnsi="Times New Roman" w:cs="Times New Roman"/>
          <w:sz w:val="24"/>
          <w:szCs w:val="24"/>
        </w:rPr>
        <w:t>ce Memo</w:t>
      </w:r>
      <w:r w:rsidR="00BB2849">
        <w:rPr>
          <w:rFonts w:ascii="Times New Roman" w:eastAsia="Times New Roman" w:hAnsi="Times New Roman" w:cs="Times New Roman"/>
          <w:sz w:val="24"/>
          <w:szCs w:val="24"/>
        </w:rPr>
        <w:t xml:space="preserve"> – 17.5%</w:t>
      </w:r>
    </w:p>
    <w:p w14:paraId="4EC008A2" w14:textId="77777777" w:rsidR="00BB2849" w:rsidRDefault="00BB2849" w:rsidP="00BB2849">
      <w:pPr>
        <w:pStyle w:val="Heading4-Arial"/>
      </w:pPr>
      <w:r>
        <w:t>Grading Scale</w:t>
      </w:r>
    </w:p>
    <w:p w14:paraId="3818161B" w14:textId="77777777" w:rsidR="00BB2849" w:rsidRPr="00020607" w:rsidRDefault="00BB2849" w:rsidP="00BB2849">
      <w:pPr>
        <w:spacing w:before="60" w:after="60"/>
        <w:rPr>
          <w:rFonts w:ascii="Arial" w:eastAsia="Cambria" w:hAnsi="Arial"/>
        </w:rPr>
      </w:pPr>
      <w:r w:rsidRPr="00020607">
        <w:rPr>
          <w:rFonts w:ascii="Arial" w:eastAsia="Cambria" w:hAnsi="Arial"/>
        </w:rPr>
        <w:t>All grades are calculated to the nearest hundredth and will not be rounded up. For example, an 89.99 will be a B+ and not an A-.</w:t>
      </w:r>
    </w:p>
    <w:tbl>
      <w:tblPr>
        <w:tblStyle w:val="TableGrid"/>
        <w:tblW w:w="4225" w:type="dxa"/>
        <w:tblLook w:val="04A0" w:firstRow="1" w:lastRow="0" w:firstColumn="1" w:lastColumn="0" w:noHBand="0" w:noVBand="1"/>
      </w:tblPr>
      <w:tblGrid>
        <w:gridCol w:w="805"/>
        <w:gridCol w:w="1260"/>
        <w:gridCol w:w="1080"/>
        <w:gridCol w:w="1080"/>
      </w:tblGrid>
      <w:tr w:rsidR="00BB2849" w:rsidRPr="00B47D59" w14:paraId="6ACCC545" w14:textId="77777777">
        <w:trPr>
          <w:tblHeader/>
        </w:trPr>
        <w:tc>
          <w:tcPr>
            <w:tcW w:w="805" w:type="dxa"/>
            <w:shd w:val="clear" w:color="auto" w:fill="632423" w:themeFill="accent2" w:themeFillShade="80"/>
          </w:tcPr>
          <w:p w14:paraId="0F14C8D4" w14:textId="77777777" w:rsidR="00BB2849" w:rsidRPr="00AB2A6F" w:rsidRDefault="00BB2849">
            <w:pPr>
              <w:pStyle w:val="Normal-Arial"/>
            </w:pPr>
            <w:r w:rsidRPr="00AB2A6F">
              <w:t>Letter Grade</w:t>
            </w:r>
          </w:p>
        </w:tc>
        <w:tc>
          <w:tcPr>
            <w:tcW w:w="1260" w:type="dxa"/>
            <w:shd w:val="clear" w:color="auto" w:fill="632423" w:themeFill="accent2" w:themeFillShade="80"/>
          </w:tcPr>
          <w:p w14:paraId="2B691747" w14:textId="77777777" w:rsidR="00BB2849" w:rsidRPr="00AB2A6F" w:rsidRDefault="00BB2849">
            <w:pPr>
              <w:pStyle w:val="Normal-Arial"/>
            </w:pPr>
            <w:r w:rsidRPr="00AB2A6F">
              <w:t>G.P.A. Equivalent</w:t>
            </w:r>
          </w:p>
        </w:tc>
        <w:tc>
          <w:tcPr>
            <w:tcW w:w="1080" w:type="dxa"/>
            <w:shd w:val="clear" w:color="auto" w:fill="632423" w:themeFill="accent2" w:themeFillShade="80"/>
          </w:tcPr>
          <w:p w14:paraId="79AEC359" w14:textId="77777777" w:rsidR="00BB2849" w:rsidRPr="00AB2A6F" w:rsidRDefault="00BB2849">
            <w:pPr>
              <w:pStyle w:val="Normal-Arial"/>
            </w:pPr>
            <w:r w:rsidRPr="00AB2A6F">
              <w:t>Lower Limit (%)</w:t>
            </w:r>
          </w:p>
        </w:tc>
        <w:tc>
          <w:tcPr>
            <w:tcW w:w="1080" w:type="dxa"/>
            <w:shd w:val="clear" w:color="auto" w:fill="632423" w:themeFill="accent2" w:themeFillShade="80"/>
          </w:tcPr>
          <w:p w14:paraId="40893541" w14:textId="77777777" w:rsidR="00BB2849" w:rsidRPr="00AB2A6F" w:rsidRDefault="00BB2849">
            <w:pPr>
              <w:pStyle w:val="Normal-Arial"/>
            </w:pPr>
            <w:r w:rsidRPr="00AB2A6F">
              <w:t>Upper Limit (%)</w:t>
            </w:r>
          </w:p>
        </w:tc>
      </w:tr>
      <w:tr w:rsidR="00BB2849" w:rsidRPr="00B47D59" w14:paraId="5F2340C0" w14:textId="77777777">
        <w:tc>
          <w:tcPr>
            <w:tcW w:w="805" w:type="dxa"/>
          </w:tcPr>
          <w:p w14:paraId="4CB8CCEB" w14:textId="77777777" w:rsidR="00BB2849" w:rsidRPr="00AB2A6F" w:rsidRDefault="00BB2849">
            <w:pPr>
              <w:pStyle w:val="Normal-Arial"/>
            </w:pPr>
            <w:r w:rsidRPr="00AB2A6F">
              <w:t>A+</w:t>
            </w:r>
          </w:p>
        </w:tc>
        <w:tc>
          <w:tcPr>
            <w:tcW w:w="1260" w:type="dxa"/>
          </w:tcPr>
          <w:p w14:paraId="689A4017" w14:textId="77777777" w:rsidR="00BB2849" w:rsidRPr="00AB2A6F" w:rsidRDefault="00BB2849">
            <w:pPr>
              <w:pStyle w:val="Normal-Arial"/>
            </w:pPr>
            <w:r w:rsidRPr="00AB2A6F">
              <w:t>4.00</w:t>
            </w:r>
          </w:p>
        </w:tc>
        <w:tc>
          <w:tcPr>
            <w:tcW w:w="1080" w:type="dxa"/>
          </w:tcPr>
          <w:p w14:paraId="0099A1B4" w14:textId="77777777" w:rsidR="00BB2849" w:rsidRPr="00AB2A6F" w:rsidRDefault="00BB2849">
            <w:pPr>
              <w:pStyle w:val="Normal-Arial"/>
            </w:pPr>
            <w:r w:rsidRPr="00AB2A6F">
              <w:t>97.00</w:t>
            </w:r>
          </w:p>
        </w:tc>
        <w:tc>
          <w:tcPr>
            <w:tcW w:w="1080" w:type="dxa"/>
          </w:tcPr>
          <w:p w14:paraId="20DD26B9" w14:textId="77777777" w:rsidR="00BB2849" w:rsidRPr="00AB2A6F" w:rsidRDefault="00BB2849">
            <w:pPr>
              <w:pStyle w:val="Normal-Arial"/>
            </w:pPr>
            <w:r w:rsidRPr="00AB2A6F">
              <w:t>100.00</w:t>
            </w:r>
          </w:p>
        </w:tc>
      </w:tr>
      <w:tr w:rsidR="00BB2849" w:rsidRPr="00B47D59" w14:paraId="457643AE" w14:textId="77777777">
        <w:tc>
          <w:tcPr>
            <w:tcW w:w="805" w:type="dxa"/>
          </w:tcPr>
          <w:p w14:paraId="6677FE45" w14:textId="77777777" w:rsidR="00BB2849" w:rsidRPr="00AB2A6F" w:rsidRDefault="00BB2849">
            <w:pPr>
              <w:pStyle w:val="Normal-Arial"/>
            </w:pPr>
            <w:r w:rsidRPr="00AB2A6F">
              <w:t>A</w:t>
            </w:r>
          </w:p>
        </w:tc>
        <w:tc>
          <w:tcPr>
            <w:tcW w:w="1260" w:type="dxa"/>
          </w:tcPr>
          <w:p w14:paraId="2462909C" w14:textId="77777777" w:rsidR="00BB2849" w:rsidRPr="00AB2A6F" w:rsidRDefault="00BB2849">
            <w:pPr>
              <w:pStyle w:val="Normal-Arial"/>
            </w:pPr>
            <w:r w:rsidRPr="00AB2A6F">
              <w:t>4.00</w:t>
            </w:r>
          </w:p>
        </w:tc>
        <w:tc>
          <w:tcPr>
            <w:tcW w:w="1080" w:type="dxa"/>
          </w:tcPr>
          <w:p w14:paraId="74526797" w14:textId="77777777" w:rsidR="00BB2849" w:rsidRPr="00AB2A6F" w:rsidRDefault="00BB2849">
            <w:pPr>
              <w:pStyle w:val="Normal-Arial"/>
            </w:pPr>
            <w:r w:rsidRPr="00AB2A6F">
              <w:t>93.00</w:t>
            </w:r>
          </w:p>
        </w:tc>
        <w:tc>
          <w:tcPr>
            <w:tcW w:w="1080" w:type="dxa"/>
          </w:tcPr>
          <w:p w14:paraId="185D1188" w14:textId="77777777" w:rsidR="00BB2849" w:rsidRPr="00AB2A6F" w:rsidRDefault="00BB2849">
            <w:pPr>
              <w:pStyle w:val="Normal-Arial"/>
            </w:pPr>
            <w:r w:rsidRPr="00AB2A6F">
              <w:t>96.99</w:t>
            </w:r>
          </w:p>
        </w:tc>
      </w:tr>
      <w:tr w:rsidR="00BB2849" w:rsidRPr="00B47D59" w14:paraId="776B30FC" w14:textId="77777777">
        <w:tc>
          <w:tcPr>
            <w:tcW w:w="805" w:type="dxa"/>
          </w:tcPr>
          <w:p w14:paraId="650F49AB" w14:textId="77777777" w:rsidR="00BB2849" w:rsidRPr="00AB2A6F" w:rsidRDefault="00BB2849">
            <w:pPr>
              <w:pStyle w:val="Normal-Arial"/>
            </w:pPr>
            <w:r w:rsidRPr="00AB2A6F">
              <w:t>A-</w:t>
            </w:r>
          </w:p>
        </w:tc>
        <w:tc>
          <w:tcPr>
            <w:tcW w:w="1260" w:type="dxa"/>
          </w:tcPr>
          <w:p w14:paraId="168A0EB3" w14:textId="77777777" w:rsidR="00BB2849" w:rsidRPr="00AB2A6F" w:rsidRDefault="00BB2849">
            <w:pPr>
              <w:pStyle w:val="Normal-Arial"/>
            </w:pPr>
            <w:r w:rsidRPr="00AB2A6F">
              <w:t>3.67</w:t>
            </w:r>
          </w:p>
        </w:tc>
        <w:tc>
          <w:tcPr>
            <w:tcW w:w="1080" w:type="dxa"/>
          </w:tcPr>
          <w:p w14:paraId="496299E1" w14:textId="77777777" w:rsidR="00BB2849" w:rsidRPr="00AB2A6F" w:rsidRDefault="00BB2849">
            <w:pPr>
              <w:pStyle w:val="Normal-Arial"/>
            </w:pPr>
            <w:r w:rsidRPr="00AB2A6F">
              <w:t>90.00</w:t>
            </w:r>
          </w:p>
        </w:tc>
        <w:tc>
          <w:tcPr>
            <w:tcW w:w="1080" w:type="dxa"/>
          </w:tcPr>
          <w:p w14:paraId="66B6370F" w14:textId="77777777" w:rsidR="00BB2849" w:rsidRPr="00AB2A6F" w:rsidRDefault="00BB2849">
            <w:pPr>
              <w:pStyle w:val="Normal-Arial"/>
            </w:pPr>
            <w:r w:rsidRPr="00AB2A6F">
              <w:t>92.99</w:t>
            </w:r>
          </w:p>
        </w:tc>
      </w:tr>
      <w:tr w:rsidR="00BB2849" w:rsidRPr="00B47D59" w14:paraId="76FA7EF4" w14:textId="77777777">
        <w:tc>
          <w:tcPr>
            <w:tcW w:w="805" w:type="dxa"/>
          </w:tcPr>
          <w:p w14:paraId="66431B05" w14:textId="77777777" w:rsidR="00BB2849" w:rsidRPr="00AB2A6F" w:rsidRDefault="00BB2849">
            <w:pPr>
              <w:pStyle w:val="Normal-Arial"/>
            </w:pPr>
            <w:r w:rsidRPr="00AB2A6F">
              <w:t>B+</w:t>
            </w:r>
          </w:p>
        </w:tc>
        <w:tc>
          <w:tcPr>
            <w:tcW w:w="1260" w:type="dxa"/>
          </w:tcPr>
          <w:p w14:paraId="3770892D" w14:textId="77777777" w:rsidR="00BB2849" w:rsidRPr="00AB2A6F" w:rsidRDefault="00BB2849">
            <w:pPr>
              <w:pStyle w:val="Normal-Arial"/>
            </w:pPr>
            <w:r w:rsidRPr="00AB2A6F">
              <w:t>3.33</w:t>
            </w:r>
          </w:p>
        </w:tc>
        <w:tc>
          <w:tcPr>
            <w:tcW w:w="1080" w:type="dxa"/>
          </w:tcPr>
          <w:p w14:paraId="734B4E93" w14:textId="77777777" w:rsidR="00BB2849" w:rsidRPr="00AB2A6F" w:rsidRDefault="00BB2849">
            <w:pPr>
              <w:pStyle w:val="Normal-Arial"/>
            </w:pPr>
            <w:r w:rsidRPr="00AB2A6F">
              <w:t>87.00</w:t>
            </w:r>
          </w:p>
        </w:tc>
        <w:tc>
          <w:tcPr>
            <w:tcW w:w="1080" w:type="dxa"/>
          </w:tcPr>
          <w:p w14:paraId="2B124554" w14:textId="77777777" w:rsidR="00BB2849" w:rsidRPr="00AB2A6F" w:rsidRDefault="00BB2849">
            <w:pPr>
              <w:pStyle w:val="Normal-Arial"/>
            </w:pPr>
            <w:r w:rsidRPr="00AB2A6F">
              <w:t>89.99</w:t>
            </w:r>
          </w:p>
        </w:tc>
      </w:tr>
      <w:tr w:rsidR="00BB2849" w:rsidRPr="00B47D59" w14:paraId="7E6145F2" w14:textId="77777777">
        <w:tc>
          <w:tcPr>
            <w:tcW w:w="805" w:type="dxa"/>
          </w:tcPr>
          <w:p w14:paraId="02E555DF" w14:textId="77777777" w:rsidR="00BB2849" w:rsidRPr="00AB2A6F" w:rsidRDefault="00BB2849">
            <w:pPr>
              <w:pStyle w:val="Normal-Arial"/>
            </w:pPr>
            <w:r w:rsidRPr="00AB2A6F">
              <w:t>B</w:t>
            </w:r>
          </w:p>
        </w:tc>
        <w:tc>
          <w:tcPr>
            <w:tcW w:w="1260" w:type="dxa"/>
          </w:tcPr>
          <w:p w14:paraId="331C0FF9" w14:textId="77777777" w:rsidR="00BB2849" w:rsidRPr="00AB2A6F" w:rsidRDefault="00BB2849">
            <w:pPr>
              <w:pStyle w:val="Normal-Arial"/>
            </w:pPr>
            <w:r w:rsidRPr="00AB2A6F">
              <w:t>3.00</w:t>
            </w:r>
          </w:p>
        </w:tc>
        <w:tc>
          <w:tcPr>
            <w:tcW w:w="1080" w:type="dxa"/>
          </w:tcPr>
          <w:p w14:paraId="569D93A2" w14:textId="77777777" w:rsidR="00BB2849" w:rsidRPr="00AB2A6F" w:rsidRDefault="00BB2849">
            <w:pPr>
              <w:pStyle w:val="Normal-Arial"/>
            </w:pPr>
            <w:r w:rsidRPr="00AB2A6F">
              <w:t>83.00</w:t>
            </w:r>
          </w:p>
        </w:tc>
        <w:tc>
          <w:tcPr>
            <w:tcW w:w="1080" w:type="dxa"/>
          </w:tcPr>
          <w:p w14:paraId="763585F7" w14:textId="77777777" w:rsidR="00BB2849" w:rsidRPr="00AB2A6F" w:rsidRDefault="00BB2849">
            <w:pPr>
              <w:pStyle w:val="Normal-Arial"/>
            </w:pPr>
            <w:r w:rsidRPr="00AB2A6F">
              <w:t>86.99</w:t>
            </w:r>
          </w:p>
        </w:tc>
      </w:tr>
      <w:tr w:rsidR="00BB2849" w:rsidRPr="00B47D59" w14:paraId="29986671" w14:textId="77777777">
        <w:tc>
          <w:tcPr>
            <w:tcW w:w="805" w:type="dxa"/>
          </w:tcPr>
          <w:p w14:paraId="74C5406F" w14:textId="77777777" w:rsidR="00BB2849" w:rsidRPr="00AB2A6F" w:rsidRDefault="00BB2849">
            <w:pPr>
              <w:pStyle w:val="Normal-Arial"/>
            </w:pPr>
            <w:r w:rsidRPr="00AB2A6F">
              <w:t>B-</w:t>
            </w:r>
          </w:p>
        </w:tc>
        <w:tc>
          <w:tcPr>
            <w:tcW w:w="1260" w:type="dxa"/>
          </w:tcPr>
          <w:p w14:paraId="4E45D557" w14:textId="77777777" w:rsidR="00BB2849" w:rsidRPr="00AB2A6F" w:rsidRDefault="00BB2849">
            <w:pPr>
              <w:pStyle w:val="Normal-Arial"/>
            </w:pPr>
            <w:r w:rsidRPr="00AB2A6F">
              <w:t>2.67</w:t>
            </w:r>
          </w:p>
        </w:tc>
        <w:tc>
          <w:tcPr>
            <w:tcW w:w="1080" w:type="dxa"/>
          </w:tcPr>
          <w:p w14:paraId="68163D8D" w14:textId="77777777" w:rsidR="00BB2849" w:rsidRPr="00AB2A6F" w:rsidRDefault="00BB2849">
            <w:pPr>
              <w:pStyle w:val="Normal-Arial"/>
            </w:pPr>
            <w:r w:rsidRPr="00AB2A6F">
              <w:t>80.00</w:t>
            </w:r>
          </w:p>
        </w:tc>
        <w:tc>
          <w:tcPr>
            <w:tcW w:w="1080" w:type="dxa"/>
          </w:tcPr>
          <w:p w14:paraId="384426FC" w14:textId="77777777" w:rsidR="00BB2849" w:rsidRPr="00AB2A6F" w:rsidRDefault="00BB2849">
            <w:pPr>
              <w:pStyle w:val="Normal-Arial"/>
            </w:pPr>
            <w:r w:rsidRPr="00AB2A6F">
              <w:t>82.99</w:t>
            </w:r>
          </w:p>
        </w:tc>
      </w:tr>
      <w:tr w:rsidR="00BB2849" w:rsidRPr="00B47D59" w14:paraId="4440D3D5" w14:textId="77777777">
        <w:tc>
          <w:tcPr>
            <w:tcW w:w="805" w:type="dxa"/>
          </w:tcPr>
          <w:p w14:paraId="569ECF2C" w14:textId="77777777" w:rsidR="00BB2849" w:rsidRPr="00AB2A6F" w:rsidRDefault="00BB2849">
            <w:pPr>
              <w:pStyle w:val="Normal-Arial"/>
            </w:pPr>
            <w:r w:rsidRPr="00AB2A6F">
              <w:t>C+</w:t>
            </w:r>
          </w:p>
        </w:tc>
        <w:tc>
          <w:tcPr>
            <w:tcW w:w="1260" w:type="dxa"/>
          </w:tcPr>
          <w:p w14:paraId="257EA7D3" w14:textId="77777777" w:rsidR="00BB2849" w:rsidRPr="00AB2A6F" w:rsidRDefault="00BB2849">
            <w:pPr>
              <w:pStyle w:val="Normal-Arial"/>
            </w:pPr>
            <w:r w:rsidRPr="00AB2A6F">
              <w:t>2.33</w:t>
            </w:r>
          </w:p>
        </w:tc>
        <w:tc>
          <w:tcPr>
            <w:tcW w:w="1080" w:type="dxa"/>
          </w:tcPr>
          <w:p w14:paraId="06F8FF28" w14:textId="77777777" w:rsidR="00BB2849" w:rsidRPr="00AB2A6F" w:rsidRDefault="00BB2849">
            <w:pPr>
              <w:pStyle w:val="Normal-Arial"/>
            </w:pPr>
            <w:r w:rsidRPr="00AB2A6F">
              <w:t>77.00</w:t>
            </w:r>
          </w:p>
        </w:tc>
        <w:tc>
          <w:tcPr>
            <w:tcW w:w="1080" w:type="dxa"/>
          </w:tcPr>
          <w:p w14:paraId="1961492C" w14:textId="77777777" w:rsidR="00BB2849" w:rsidRPr="00AB2A6F" w:rsidRDefault="00BB2849">
            <w:pPr>
              <w:pStyle w:val="Normal-Arial"/>
            </w:pPr>
            <w:r w:rsidRPr="00AB2A6F">
              <w:t>79.99</w:t>
            </w:r>
          </w:p>
        </w:tc>
      </w:tr>
      <w:tr w:rsidR="00BB2849" w:rsidRPr="00B47D59" w14:paraId="06A43CE9" w14:textId="77777777">
        <w:tc>
          <w:tcPr>
            <w:tcW w:w="805" w:type="dxa"/>
          </w:tcPr>
          <w:p w14:paraId="060B6AB9" w14:textId="77777777" w:rsidR="00BB2849" w:rsidRPr="00AB2A6F" w:rsidRDefault="00BB2849">
            <w:pPr>
              <w:pStyle w:val="Normal-Arial"/>
            </w:pPr>
            <w:r w:rsidRPr="00AB2A6F">
              <w:t>C</w:t>
            </w:r>
          </w:p>
        </w:tc>
        <w:tc>
          <w:tcPr>
            <w:tcW w:w="1260" w:type="dxa"/>
          </w:tcPr>
          <w:p w14:paraId="7F09F499" w14:textId="77777777" w:rsidR="00BB2849" w:rsidRPr="00AB2A6F" w:rsidRDefault="00BB2849">
            <w:pPr>
              <w:pStyle w:val="Normal-Arial"/>
            </w:pPr>
            <w:r w:rsidRPr="00AB2A6F">
              <w:t>2.00</w:t>
            </w:r>
          </w:p>
        </w:tc>
        <w:tc>
          <w:tcPr>
            <w:tcW w:w="1080" w:type="dxa"/>
          </w:tcPr>
          <w:p w14:paraId="3BF99708" w14:textId="77777777" w:rsidR="00BB2849" w:rsidRPr="00AB2A6F" w:rsidRDefault="00BB2849">
            <w:pPr>
              <w:pStyle w:val="Normal-Arial"/>
            </w:pPr>
            <w:r w:rsidRPr="00AB2A6F">
              <w:t>73.00</w:t>
            </w:r>
          </w:p>
        </w:tc>
        <w:tc>
          <w:tcPr>
            <w:tcW w:w="1080" w:type="dxa"/>
          </w:tcPr>
          <w:p w14:paraId="7123D4B6" w14:textId="77777777" w:rsidR="00BB2849" w:rsidRPr="00AB2A6F" w:rsidRDefault="00BB2849">
            <w:pPr>
              <w:pStyle w:val="Normal-Arial"/>
            </w:pPr>
            <w:r w:rsidRPr="00AB2A6F">
              <w:t>76.99</w:t>
            </w:r>
          </w:p>
        </w:tc>
      </w:tr>
      <w:tr w:rsidR="00BB2849" w:rsidRPr="00B47D59" w14:paraId="604432AA" w14:textId="77777777">
        <w:tc>
          <w:tcPr>
            <w:tcW w:w="805" w:type="dxa"/>
          </w:tcPr>
          <w:p w14:paraId="65C1749C" w14:textId="77777777" w:rsidR="00BB2849" w:rsidRPr="00AB2A6F" w:rsidRDefault="00BB2849">
            <w:pPr>
              <w:pStyle w:val="Normal-Arial"/>
            </w:pPr>
            <w:r w:rsidRPr="00AB2A6F">
              <w:t>C-</w:t>
            </w:r>
          </w:p>
        </w:tc>
        <w:tc>
          <w:tcPr>
            <w:tcW w:w="1260" w:type="dxa"/>
          </w:tcPr>
          <w:p w14:paraId="49A366D4" w14:textId="77777777" w:rsidR="00BB2849" w:rsidRPr="00AB2A6F" w:rsidRDefault="00BB2849">
            <w:pPr>
              <w:pStyle w:val="Normal-Arial"/>
            </w:pPr>
            <w:r w:rsidRPr="00AB2A6F">
              <w:t>1.67</w:t>
            </w:r>
          </w:p>
        </w:tc>
        <w:tc>
          <w:tcPr>
            <w:tcW w:w="1080" w:type="dxa"/>
          </w:tcPr>
          <w:p w14:paraId="1CACAAE9" w14:textId="77777777" w:rsidR="00BB2849" w:rsidRPr="00AB2A6F" w:rsidRDefault="00BB2849">
            <w:pPr>
              <w:pStyle w:val="Normal-Arial"/>
            </w:pPr>
            <w:r w:rsidRPr="00AB2A6F">
              <w:t>70.00</w:t>
            </w:r>
          </w:p>
        </w:tc>
        <w:tc>
          <w:tcPr>
            <w:tcW w:w="1080" w:type="dxa"/>
          </w:tcPr>
          <w:p w14:paraId="27256298" w14:textId="77777777" w:rsidR="00BB2849" w:rsidRPr="00AB2A6F" w:rsidRDefault="00BB2849">
            <w:pPr>
              <w:pStyle w:val="Normal-Arial"/>
            </w:pPr>
            <w:r w:rsidRPr="00AB2A6F">
              <w:t>72.99</w:t>
            </w:r>
          </w:p>
        </w:tc>
      </w:tr>
      <w:tr w:rsidR="00BB2849" w:rsidRPr="00B47D59" w14:paraId="5E5A6072" w14:textId="77777777">
        <w:tc>
          <w:tcPr>
            <w:tcW w:w="805" w:type="dxa"/>
          </w:tcPr>
          <w:p w14:paraId="33588E9B" w14:textId="77777777" w:rsidR="00BB2849" w:rsidRPr="00AB2A6F" w:rsidRDefault="00BB2849">
            <w:pPr>
              <w:pStyle w:val="Normal-Arial"/>
            </w:pPr>
            <w:r w:rsidRPr="00AB2A6F">
              <w:t>D+</w:t>
            </w:r>
          </w:p>
        </w:tc>
        <w:tc>
          <w:tcPr>
            <w:tcW w:w="1260" w:type="dxa"/>
          </w:tcPr>
          <w:p w14:paraId="6763AAE5" w14:textId="77777777" w:rsidR="00BB2849" w:rsidRPr="00AB2A6F" w:rsidRDefault="00BB2849">
            <w:pPr>
              <w:pStyle w:val="Normal-Arial"/>
            </w:pPr>
            <w:r w:rsidRPr="00AB2A6F">
              <w:t>1.33</w:t>
            </w:r>
          </w:p>
        </w:tc>
        <w:tc>
          <w:tcPr>
            <w:tcW w:w="1080" w:type="dxa"/>
          </w:tcPr>
          <w:p w14:paraId="75A0042E" w14:textId="77777777" w:rsidR="00BB2849" w:rsidRPr="00AB2A6F" w:rsidRDefault="00BB2849">
            <w:pPr>
              <w:pStyle w:val="Normal-Arial"/>
            </w:pPr>
            <w:r w:rsidRPr="00AB2A6F">
              <w:t>67.00</w:t>
            </w:r>
          </w:p>
        </w:tc>
        <w:tc>
          <w:tcPr>
            <w:tcW w:w="1080" w:type="dxa"/>
          </w:tcPr>
          <w:p w14:paraId="16CD559F" w14:textId="77777777" w:rsidR="00BB2849" w:rsidRPr="00AB2A6F" w:rsidRDefault="00BB2849">
            <w:pPr>
              <w:pStyle w:val="Normal-Arial"/>
            </w:pPr>
            <w:r w:rsidRPr="00AB2A6F">
              <w:t>69.99</w:t>
            </w:r>
          </w:p>
        </w:tc>
      </w:tr>
      <w:tr w:rsidR="00BB2849" w:rsidRPr="00B47D59" w14:paraId="08861336" w14:textId="77777777">
        <w:tc>
          <w:tcPr>
            <w:tcW w:w="805" w:type="dxa"/>
          </w:tcPr>
          <w:p w14:paraId="4C32CB48" w14:textId="77777777" w:rsidR="00BB2849" w:rsidRPr="00AB2A6F" w:rsidRDefault="00BB2849">
            <w:pPr>
              <w:pStyle w:val="Normal-Arial"/>
            </w:pPr>
            <w:r w:rsidRPr="00AB2A6F">
              <w:t>D</w:t>
            </w:r>
          </w:p>
        </w:tc>
        <w:tc>
          <w:tcPr>
            <w:tcW w:w="1260" w:type="dxa"/>
          </w:tcPr>
          <w:p w14:paraId="53AD6923" w14:textId="77777777" w:rsidR="00BB2849" w:rsidRPr="00AB2A6F" w:rsidRDefault="00BB2849">
            <w:pPr>
              <w:pStyle w:val="Normal-Arial"/>
            </w:pPr>
            <w:r w:rsidRPr="00AB2A6F">
              <w:t>1.00</w:t>
            </w:r>
          </w:p>
        </w:tc>
        <w:tc>
          <w:tcPr>
            <w:tcW w:w="1080" w:type="dxa"/>
          </w:tcPr>
          <w:p w14:paraId="3EA757B4" w14:textId="77777777" w:rsidR="00BB2849" w:rsidRPr="00AB2A6F" w:rsidRDefault="00BB2849">
            <w:pPr>
              <w:pStyle w:val="Normal-Arial"/>
            </w:pPr>
            <w:r w:rsidRPr="00AB2A6F">
              <w:t>65.00</w:t>
            </w:r>
          </w:p>
        </w:tc>
        <w:tc>
          <w:tcPr>
            <w:tcW w:w="1080" w:type="dxa"/>
          </w:tcPr>
          <w:p w14:paraId="34DC7520" w14:textId="77777777" w:rsidR="00BB2849" w:rsidRPr="00AB2A6F" w:rsidRDefault="00BB2849">
            <w:pPr>
              <w:pStyle w:val="Normal-Arial"/>
            </w:pPr>
            <w:r w:rsidRPr="00AB2A6F">
              <w:t>66.99</w:t>
            </w:r>
          </w:p>
        </w:tc>
      </w:tr>
      <w:tr w:rsidR="00BB2849" w:rsidRPr="00B47D59" w14:paraId="7305CA37" w14:textId="77777777">
        <w:tc>
          <w:tcPr>
            <w:tcW w:w="805" w:type="dxa"/>
          </w:tcPr>
          <w:p w14:paraId="1A9BB624" w14:textId="77777777" w:rsidR="00BB2849" w:rsidRPr="00AB2A6F" w:rsidRDefault="00BB2849">
            <w:pPr>
              <w:pStyle w:val="Normal-Arial"/>
            </w:pPr>
            <w:r w:rsidRPr="00AB2A6F">
              <w:t>D-</w:t>
            </w:r>
          </w:p>
        </w:tc>
        <w:tc>
          <w:tcPr>
            <w:tcW w:w="1260" w:type="dxa"/>
          </w:tcPr>
          <w:p w14:paraId="62A74D68" w14:textId="77777777" w:rsidR="00BB2849" w:rsidRPr="00AB2A6F" w:rsidRDefault="00BB2849">
            <w:pPr>
              <w:pStyle w:val="Normal-Arial"/>
            </w:pPr>
            <w:r w:rsidRPr="00AB2A6F">
              <w:t>0.67</w:t>
            </w:r>
          </w:p>
        </w:tc>
        <w:tc>
          <w:tcPr>
            <w:tcW w:w="1080" w:type="dxa"/>
          </w:tcPr>
          <w:p w14:paraId="47516FD0" w14:textId="77777777" w:rsidR="00BB2849" w:rsidRPr="00AB2A6F" w:rsidRDefault="00BB2849">
            <w:pPr>
              <w:pStyle w:val="Normal-Arial"/>
            </w:pPr>
            <w:r w:rsidRPr="00AB2A6F">
              <w:t>60.00</w:t>
            </w:r>
          </w:p>
        </w:tc>
        <w:tc>
          <w:tcPr>
            <w:tcW w:w="1080" w:type="dxa"/>
          </w:tcPr>
          <w:p w14:paraId="1A3B6105" w14:textId="77777777" w:rsidR="00BB2849" w:rsidRPr="00AB2A6F" w:rsidRDefault="00BB2849">
            <w:pPr>
              <w:pStyle w:val="Normal-Arial"/>
            </w:pPr>
            <w:r w:rsidRPr="00AB2A6F">
              <w:t>64.99</w:t>
            </w:r>
          </w:p>
        </w:tc>
      </w:tr>
      <w:tr w:rsidR="00BB2849" w:rsidRPr="00B47D59" w14:paraId="3F47AC11" w14:textId="77777777">
        <w:tc>
          <w:tcPr>
            <w:tcW w:w="805" w:type="dxa"/>
          </w:tcPr>
          <w:p w14:paraId="402B922C" w14:textId="77777777" w:rsidR="00BB2849" w:rsidRPr="00AB2A6F" w:rsidRDefault="00BB2849">
            <w:pPr>
              <w:pStyle w:val="Normal-Arial"/>
            </w:pPr>
            <w:r w:rsidRPr="00AB2A6F">
              <w:t>F</w:t>
            </w:r>
          </w:p>
        </w:tc>
        <w:tc>
          <w:tcPr>
            <w:tcW w:w="1260" w:type="dxa"/>
          </w:tcPr>
          <w:p w14:paraId="629374EE" w14:textId="77777777" w:rsidR="00BB2849" w:rsidRPr="00AB2A6F" w:rsidRDefault="00BB2849">
            <w:pPr>
              <w:pStyle w:val="Normal-Arial"/>
            </w:pPr>
            <w:r w:rsidRPr="00AB2A6F">
              <w:t>0.00</w:t>
            </w:r>
          </w:p>
        </w:tc>
        <w:tc>
          <w:tcPr>
            <w:tcW w:w="1080" w:type="dxa"/>
          </w:tcPr>
          <w:p w14:paraId="4DF9AB39" w14:textId="77777777" w:rsidR="00BB2849" w:rsidRPr="00AB2A6F" w:rsidRDefault="00BB2849">
            <w:pPr>
              <w:pStyle w:val="Normal-Arial"/>
            </w:pPr>
            <w:r w:rsidRPr="00AB2A6F">
              <w:t>0.00</w:t>
            </w:r>
          </w:p>
        </w:tc>
        <w:tc>
          <w:tcPr>
            <w:tcW w:w="1080" w:type="dxa"/>
          </w:tcPr>
          <w:p w14:paraId="7E2A7E99" w14:textId="77777777" w:rsidR="00BB2849" w:rsidRPr="00AB2A6F" w:rsidRDefault="00BB2849">
            <w:pPr>
              <w:pStyle w:val="Normal-Arial"/>
            </w:pPr>
            <w:r w:rsidRPr="00AB2A6F">
              <w:t>59.99</w:t>
            </w:r>
          </w:p>
        </w:tc>
      </w:tr>
    </w:tbl>
    <w:p w14:paraId="3BA0E503" w14:textId="77777777" w:rsidR="00BB2849" w:rsidRPr="00661D04" w:rsidRDefault="00BB2849" w:rsidP="00BB2849">
      <w:pPr>
        <w:pStyle w:val="Caption"/>
        <w:rPr>
          <w:color w:val="auto"/>
        </w:rPr>
      </w:pPr>
      <w:bookmarkStart w:id="11" w:name="_Toc104378955"/>
      <w:r w:rsidRPr="00661D04">
        <w:rPr>
          <w:color w:val="auto"/>
        </w:rPr>
        <w:t xml:space="preserve">Table </w:t>
      </w:r>
      <w:r w:rsidRPr="00661D04">
        <w:rPr>
          <w:color w:val="auto"/>
        </w:rPr>
        <w:fldChar w:fldCharType="begin"/>
      </w:r>
      <w:r w:rsidRPr="00661D04">
        <w:rPr>
          <w:color w:val="auto"/>
        </w:rPr>
        <w:instrText xml:space="preserve"> SEQ Table \* ARABIC </w:instrText>
      </w:r>
      <w:r w:rsidRPr="00661D04">
        <w:rPr>
          <w:color w:val="auto"/>
        </w:rPr>
        <w:fldChar w:fldCharType="separate"/>
      </w:r>
      <w:r w:rsidRPr="00661D04">
        <w:rPr>
          <w:noProof/>
          <w:color w:val="auto"/>
        </w:rPr>
        <w:t>4</w:t>
      </w:r>
      <w:r w:rsidRPr="00661D04">
        <w:rPr>
          <w:color w:val="auto"/>
        </w:rPr>
        <w:fldChar w:fldCharType="end"/>
      </w:r>
      <w:r w:rsidRPr="00661D04">
        <w:rPr>
          <w:color w:val="auto"/>
        </w:rPr>
        <w:t xml:space="preserve"> Grading Scale</w:t>
      </w:r>
    </w:p>
    <w:p w14:paraId="267E7FF4" w14:textId="77777777" w:rsidR="00BB2849" w:rsidRDefault="00BB2849" w:rsidP="00BB2849">
      <w:pPr>
        <w:spacing w:before="100" w:beforeAutospacing="1" w:after="100" w:afterAutospacing="1"/>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Weekly Assignments (timed quizzes, free writes, and response assignments)</w:t>
      </w:r>
      <w:r>
        <w:rPr>
          <w:rFonts w:ascii="Times New Roman" w:eastAsia="Times New Roman" w:hAnsi="Times New Roman" w:cs="Times New Roman"/>
          <w:b/>
          <w:sz w:val="24"/>
          <w:szCs w:val="24"/>
        </w:rPr>
        <w:br/>
      </w:r>
      <w:r>
        <w:br/>
      </w:r>
      <w:r w:rsidRPr="064F9E6A">
        <w:rPr>
          <w:rFonts w:ascii="Times New Roman" w:eastAsia="Times New Roman" w:hAnsi="Times New Roman" w:cs="Times New Roman"/>
          <w:sz w:val="24"/>
          <w:szCs w:val="24"/>
        </w:rPr>
        <w:t xml:space="preserve">Though I maintain the weekly readings will be, for the most part, thought provoking and exhilarating, these facts do not ensure that everyone will keep up with the reading. Moreover, I know first-hand that reading philosophy can be difficult. Not only are some philosophers guilty of using tons of jargon, but some articles cover a lot of ground. Thus, most weeks will include a (graded) assignment that serves at least one of two functions (often both): (1) Directing your attention to the “takeaways” of each article (or audio file), and (2) Requiring you to think reflectively on the issues raised in the article and apply it to our shared world. These assignments will also ensure you have thought about (and tried to understand) the author’s argument in the assigned reading enough to have a position of your own that you can share in class. </w:t>
      </w:r>
    </w:p>
    <w:p w14:paraId="5DFF81A4" w14:textId="77777777" w:rsidR="00BB2849" w:rsidRPr="004A7A06" w:rsidRDefault="00BB2849" w:rsidP="00BB2849">
      <w:pPr>
        <w:spacing w:before="100" w:beforeAutospacing="1" w:after="100" w:afterAutospacing="1"/>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assignments will take one of three forms: an in-class reading response regarding an open-ended prompt concerning the recent reading, an out-of-class or in-class timed quiz, or an out-of-class short response essay. Due to the prevalence of AI use, I suspect that out-of-class writing will be something I use only selectively; in most or all cases, I will probably opt for the in-class response assignments. Each Thursday, I will announce what form that week’s assignment will take at the beginning of class. The assignment will then be due (or take place) </w:t>
      </w:r>
      <w:r w:rsidRPr="004A7A06">
        <w:rPr>
          <w:rFonts w:ascii="Times New Roman" w:eastAsia="Times New Roman" w:hAnsi="Times New Roman" w:cs="Times New Roman"/>
          <w:sz w:val="24"/>
          <w:szCs w:val="24"/>
        </w:rPr>
        <w:t xml:space="preserve">during class time the following Tuesday. </w:t>
      </w:r>
    </w:p>
    <w:p w14:paraId="2E1D4DCA" w14:textId="77777777" w:rsidR="00BB2849" w:rsidRPr="004A7A06" w:rsidRDefault="00BB2849" w:rsidP="00BB2849">
      <w:pPr>
        <w:spacing w:before="100" w:beforeAutospacing="1" w:after="100" w:afterAutospacing="1"/>
        <w:textAlignment w:val="baseline"/>
        <w:rPr>
          <w:rFonts w:ascii="Times New Roman" w:eastAsia="Times New Roman" w:hAnsi="Times New Roman" w:cs="Times New Roman"/>
          <w:sz w:val="24"/>
          <w:szCs w:val="24"/>
        </w:rPr>
      </w:pPr>
      <w:r w:rsidRPr="004A7A06">
        <w:rPr>
          <w:rFonts w:ascii="Times New Roman" w:eastAsia="Times New Roman" w:hAnsi="Times New Roman" w:cs="Times New Roman"/>
          <w:sz w:val="24"/>
          <w:szCs w:val="24"/>
          <w:u w:val="single"/>
        </w:rPr>
        <w:t>IMPORTANT – Statement on the (mis)use of artificial intelligence (AI), such as ChatGPT</w:t>
      </w:r>
      <w:r w:rsidRPr="004A7A06">
        <w:rPr>
          <w:rFonts w:ascii="Times New Roman" w:eastAsia="Times New Roman" w:hAnsi="Times New Roman" w:cs="Times New Roman"/>
          <w:sz w:val="24"/>
          <w:szCs w:val="24"/>
        </w:rPr>
        <w:t xml:space="preserve"> (adapted from the University of Washington): </w:t>
      </w:r>
    </w:p>
    <w:p w14:paraId="353E16B9" w14:textId="77777777" w:rsidR="00BB2849" w:rsidRPr="004A7A06" w:rsidRDefault="00BB2849" w:rsidP="00BB2849">
      <w:pPr>
        <w:spacing w:before="100" w:beforeAutospacing="1" w:after="100" w:afterAutospacing="1"/>
        <w:textAlignment w:val="baseline"/>
        <w:rPr>
          <w:rFonts w:ascii="Times New Roman" w:hAnsi="Times New Roman" w:cs="Times New Roman"/>
          <w:sz w:val="24"/>
          <w:szCs w:val="24"/>
        </w:rPr>
      </w:pPr>
      <w:r w:rsidRPr="004A7A06">
        <w:rPr>
          <w:rFonts w:ascii="Times New Roman" w:hAnsi="Times New Roman" w:cs="Times New Roman"/>
          <w:sz w:val="24"/>
          <w:szCs w:val="24"/>
        </w:rPr>
        <w:t>All work submitted for this course must be your own. Any use of generative AI tools, such as ChatGPT, when working on assignments is forbidden. Use of generative AI will be considered academic misconduct and subject to investigation</w:t>
      </w:r>
    </w:p>
    <w:p w14:paraId="29FA96F8" w14:textId="77777777" w:rsidR="00BB2849" w:rsidRPr="004A7A06" w:rsidRDefault="00BB2849" w:rsidP="00BB2849">
      <w:pPr>
        <w:spacing w:before="100" w:beforeAutospacing="1" w:after="100" w:afterAutospacing="1"/>
        <w:textAlignment w:val="baseline"/>
        <w:rPr>
          <w:rFonts w:ascii="Times New Roman" w:eastAsia="Times New Roman" w:hAnsi="Times New Roman" w:cs="Times New Roman"/>
          <w:sz w:val="24"/>
          <w:szCs w:val="24"/>
        </w:rPr>
      </w:pPr>
      <w:r w:rsidRPr="004A7A06">
        <w:rPr>
          <w:rFonts w:ascii="Times New Roman" w:hAnsi="Times New Roman" w:cs="Times New Roman"/>
          <w:sz w:val="24"/>
          <w:szCs w:val="24"/>
        </w:rPr>
        <w:t>The assignments in this class have been designed to challenge you to develop creativity, critical-thinking, and problem-solving skills. Using AI technology will limit your capacity to develop these skills and to meet the learning goals of this course.</w:t>
      </w:r>
    </w:p>
    <w:p w14:paraId="0D7E60D1" w14:textId="77777777" w:rsidR="00BB2849" w:rsidRPr="004A7A06" w:rsidRDefault="00BB2849" w:rsidP="00BB2849">
      <w:pPr>
        <w:spacing w:before="100" w:beforeAutospacing="1" w:after="100" w:afterAutospacing="1"/>
        <w:textAlignment w:val="baseline"/>
        <w:rPr>
          <w:rFonts w:ascii="Times New Roman" w:eastAsia="Times New Roman" w:hAnsi="Times New Roman" w:cs="Times New Roman"/>
          <w:bCs/>
          <w:sz w:val="24"/>
          <w:szCs w:val="24"/>
        </w:rPr>
      </w:pPr>
      <w:r w:rsidRPr="004A7A06">
        <w:rPr>
          <w:rFonts w:ascii="Times New Roman" w:eastAsia="Times New Roman" w:hAnsi="Times New Roman" w:cs="Times New Roman"/>
          <w:b/>
          <w:sz w:val="24"/>
          <w:szCs w:val="24"/>
        </w:rPr>
        <w:t>Participation and Attendance</w:t>
      </w:r>
    </w:p>
    <w:p w14:paraId="4454F8A8" w14:textId="77777777" w:rsidR="00BB2849" w:rsidRDefault="00BB2849" w:rsidP="00BB2849">
      <w:pPr>
        <w:spacing w:before="100" w:beforeAutospacing="1" w:after="100" w:afterAutospacing="1"/>
        <w:textAlignment w:val="baseline"/>
        <w:rPr>
          <w:rFonts w:ascii="Times New Roman" w:eastAsia="Times New Roman" w:hAnsi="Times New Roman" w:cs="Times New Roman"/>
          <w:b/>
          <w:sz w:val="24"/>
          <w:szCs w:val="24"/>
        </w:rPr>
      </w:pPr>
      <w:r w:rsidRPr="004A7A06">
        <w:rPr>
          <w:rFonts w:ascii="Times New Roman" w:eastAsia="Times New Roman" w:hAnsi="Times New Roman" w:cs="Times New Roman"/>
          <w:bCs/>
          <w:sz w:val="24"/>
          <w:szCs w:val="24"/>
        </w:rPr>
        <w:t>Because I believe philosophy is at its best as a conversation, and the quality of each philosophy course is determined in large part by you, I expect everyone to come to class having completed the reading, reflected on it, and come up with some questions or thoughts about the positions you have encountered. While you don’t have to speak up every class (or even every week), you</w:t>
      </w:r>
      <w:r>
        <w:rPr>
          <w:rFonts w:ascii="Times New Roman" w:eastAsia="Times New Roman" w:hAnsi="Times New Roman" w:cs="Times New Roman"/>
          <w:bCs/>
          <w:sz w:val="24"/>
          <w:szCs w:val="24"/>
        </w:rPr>
        <w:t xml:space="preserve"> should try to participate with some regularity to demonstrate that you have reflected on the material. If you find participating in class difficult or are extremely nervous to do so, I can certainly relate, as this used to be me. While I’d still encourage you to try your best to participate in person, you can message me if you’d like to make up at least some of the participation grade (by coming to office hours, emailing me some of your thoughts on our discussions in class, sending me questions, etc.). </w:t>
      </w:r>
    </w:p>
    <w:p w14:paraId="0AD430DB" w14:textId="69F7D226" w:rsidR="00BB2849" w:rsidRDefault="00BB2849" w:rsidP="00BB2849">
      <w:pPr>
        <w:spacing w:before="100" w:beforeAutospacing="1" w:after="100" w:afterAutospacing="1"/>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Exams</w:t>
      </w:r>
      <w:r>
        <w:rPr>
          <w:rFonts w:ascii="Times New Roman" w:eastAsia="Times New Roman" w:hAnsi="Times New Roman" w:cs="Times New Roman"/>
          <w:b/>
          <w:sz w:val="24"/>
          <w:szCs w:val="24"/>
        </w:rPr>
        <w:br/>
      </w:r>
      <w:r>
        <w:br/>
      </w:r>
      <w:r>
        <w:rPr>
          <w:rFonts w:ascii="Times New Roman" w:eastAsia="Times New Roman" w:hAnsi="Times New Roman" w:cs="Times New Roman"/>
          <w:sz w:val="24"/>
          <w:szCs w:val="24"/>
        </w:rPr>
        <w:t>There will almost certainly be two exams this semester, but I may convert the second exam to a paper (I will let you know very far in advance if I decide to do so). The midterm exam will likely take place on October 8</w:t>
      </w:r>
      <w:r w:rsidRPr="2C24CB00">
        <w:rPr>
          <w:rFonts w:ascii="Times New Roman" w:eastAsia="Times New Roman" w:hAnsi="Times New Roman" w:cs="Times New Roman"/>
          <w:sz w:val="24"/>
          <w:szCs w:val="24"/>
        </w:rPr>
        <w:t xml:space="preserve">. The second </w:t>
      </w:r>
      <w:r>
        <w:rPr>
          <w:rFonts w:ascii="Times New Roman" w:eastAsia="Times New Roman" w:hAnsi="Times New Roman" w:cs="Times New Roman"/>
          <w:sz w:val="24"/>
          <w:szCs w:val="24"/>
        </w:rPr>
        <w:t xml:space="preserve">exam will take place </w:t>
      </w:r>
      <w:r w:rsidR="00BB4600">
        <w:rPr>
          <w:rFonts w:ascii="Times New Roman" w:eastAsia="Times New Roman" w:hAnsi="Times New Roman" w:cs="Times New Roman"/>
          <w:sz w:val="24"/>
          <w:szCs w:val="24"/>
        </w:rPr>
        <w:t>duri</w:t>
      </w:r>
      <w:r w:rsidR="007A6C70">
        <w:rPr>
          <w:rFonts w:ascii="Times New Roman" w:eastAsia="Times New Roman" w:hAnsi="Times New Roman" w:cs="Times New Roman"/>
          <w:sz w:val="24"/>
          <w:szCs w:val="24"/>
        </w:rPr>
        <w:t xml:space="preserve">ng our </w:t>
      </w:r>
      <w:r w:rsidR="00877FC2">
        <w:rPr>
          <w:rFonts w:ascii="Times New Roman" w:eastAsia="Times New Roman" w:hAnsi="Times New Roman" w:cs="Times New Roman"/>
          <w:sz w:val="24"/>
          <w:szCs w:val="24"/>
        </w:rPr>
        <w:t xml:space="preserve">Final </w:t>
      </w:r>
      <w:r w:rsidR="00FB3715">
        <w:rPr>
          <w:rFonts w:ascii="Times New Roman" w:eastAsia="Times New Roman" w:hAnsi="Times New Roman" w:cs="Times New Roman"/>
          <w:sz w:val="24"/>
          <w:szCs w:val="24"/>
        </w:rPr>
        <w:t xml:space="preserve">Exam </w:t>
      </w:r>
      <w:r w:rsidR="00A87D02">
        <w:rPr>
          <w:rFonts w:ascii="Times New Roman" w:eastAsia="Times New Roman" w:hAnsi="Times New Roman" w:cs="Times New Roman"/>
          <w:sz w:val="24"/>
          <w:szCs w:val="24"/>
        </w:rPr>
        <w:t>time sl</w:t>
      </w:r>
      <w:r w:rsidR="00021458">
        <w:rPr>
          <w:rFonts w:ascii="Times New Roman" w:eastAsia="Times New Roman" w:hAnsi="Times New Roman" w:cs="Times New Roman"/>
          <w:sz w:val="24"/>
          <w:szCs w:val="24"/>
        </w:rPr>
        <w:t xml:space="preserve">ot on </w:t>
      </w:r>
      <w:r w:rsidRPr="2C24CB00">
        <w:rPr>
          <w:rFonts w:ascii="Times New Roman" w:eastAsia="Times New Roman" w:hAnsi="Times New Roman" w:cs="Times New Roman"/>
          <w:sz w:val="24"/>
          <w:szCs w:val="24"/>
        </w:rPr>
        <w:t xml:space="preserve">. I will say more about the format for the </w:t>
      </w:r>
      <w:r>
        <w:rPr>
          <w:rFonts w:ascii="Times New Roman" w:eastAsia="Times New Roman" w:hAnsi="Times New Roman" w:cs="Times New Roman"/>
          <w:sz w:val="24"/>
          <w:szCs w:val="24"/>
        </w:rPr>
        <w:t>exams</w:t>
      </w:r>
      <w:r w:rsidRPr="2C24CB00">
        <w:rPr>
          <w:rFonts w:ascii="Times New Roman" w:eastAsia="Times New Roman" w:hAnsi="Times New Roman" w:cs="Times New Roman"/>
          <w:sz w:val="24"/>
          <w:szCs w:val="24"/>
        </w:rPr>
        <w:t xml:space="preserve">, and go over a grading rubric, several weeks into the semester. </w:t>
      </w:r>
      <w:r>
        <w:rPr>
          <w:rFonts w:ascii="Times New Roman" w:eastAsia="Times New Roman" w:hAnsi="Times New Roman" w:cs="Times New Roman"/>
          <w:sz w:val="24"/>
          <w:szCs w:val="24"/>
        </w:rPr>
        <w:t>Any p</w:t>
      </w:r>
      <w:r w:rsidRPr="2C24CB00">
        <w:rPr>
          <w:rFonts w:ascii="Times New Roman" w:eastAsia="Times New Roman" w:hAnsi="Times New Roman" w:cs="Times New Roman"/>
          <w:sz w:val="24"/>
          <w:szCs w:val="24"/>
        </w:rPr>
        <w:t xml:space="preserve">apers </w:t>
      </w:r>
      <w:r>
        <w:rPr>
          <w:rFonts w:ascii="Times New Roman" w:eastAsia="Times New Roman" w:hAnsi="Times New Roman" w:cs="Times New Roman"/>
          <w:sz w:val="24"/>
          <w:szCs w:val="24"/>
        </w:rPr>
        <w:t xml:space="preserve">(if applicable) </w:t>
      </w:r>
      <w:r w:rsidRPr="2C24CB00">
        <w:rPr>
          <w:rFonts w:ascii="Times New Roman" w:eastAsia="Times New Roman" w:hAnsi="Times New Roman" w:cs="Times New Roman"/>
          <w:sz w:val="24"/>
          <w:szCs w:val="24"/>
        </w:rPr>
        <w:t>will be submitted by a Moodle Dropbox, which I will make available well in advance of the due date for each paper. Absent unusual circumstances and my prior approval, late papers will receive a 10% penalty for each day that they are late. Once a paper is more than three days late, unless you have made a prior arrangement with me, it will no longer be accepted and will receive a zero.</w:t>
      </w:r>
    </w:p>
    <w:p w14:paraId="096303A6" w14:textId="76FC47D2" w:rsidR="00BB2849" w:rsidRPr="009B0B96" w:rsidRDefault="00BB2849" w:rsidP="00BB2849">
      <w:pPr>
        <w:spacing w:before="100" w:beforeAutospacing="1" w:after="100" w:afterAutospacing="1"/>
        <w:textAlignment w:val="baseline"/>
        <w:rPr>
          <w:rFonts w:ascii="Times New Roman" w:eastAsia="Times New Roman" w:hAnsi="Times New Roman" w:cs="Times New Roman"/>
          <w:sz w:val="24"/>
          <w:szCs w:val="24"/>
        </w:rPr>
      </w:pPr>
      <w:r>
        <w:br/>
      </w:r>
      <w:r w:rsidR="00462E88">
        <w:rPr>
          <w:rFonts w:ascii="Times New Roman" w:eastAsia="Times New Roman" w:hAnsi="Times New Roman" w:cs="Times New Roman"/>
          <w:b/>
          <w:bCs/>
          <w:sz w:val="24"/>
          <w:szCs w:val="24"/>
        </w:rPr>
        <w:t>T</w:t>
      </w:r>
      <w:r w:rsidR="00833C7C">
        <w:rPr>
          <w:rFonts w:ascii="Times New Roman" w:eastAsia="Times New Roman" w:hAnsi="Times New Roman" w:cs="Times New Roman"/>
          <w:b/>
          <w:bCs/>
          <w:sz w:val="24"/>
          <w:szCs w:val="24"/>
        </w:rPr>
        <w:t>echno</w:t>
      </w:r>
      <w:r w:rsidR="00CF1B5C">
        <w:rPr>
          <w:rFonts w:ascii="Times New Roman" w:eastAsia="Times New Roman" w:hAnsi="Times New Roman" w:cs="Times New Roman"/>
          <w:b/>
          <w:bCs/>
          <w:sz w:val="24"/>
          <w:szCs w:val="24"/>
        </w:rPr>
        <w:t>logy Gov</w:t>
      </w:r>
      <w:r w:rsidR="00CA121D">
        <w:rPr>
          <w:rFonts w:ascii="Times New Roman" w:eastAsia="Times New Roman" w:hAnsi="Times New Roman" w:cs="Times New Roman"/>
          <w:b/>
          <w:bCs/>
          <w:sz w:val="24"/>
          <w:szCs w:val="24"/>
        </w:rPr>
        <w:t xml:space="preserve">ernance </w:t>
      </w:r>
      <w:r w:rsidR="00E8306A">
        <w:rPr>
          <w:rFonts w:ascii="Times New Roman" w:eastAsia="Times New Roman" w:hAnsi="Times New Roman" w:cs="Times New Roman"/>
          <w:b/>
          <w:bCs/>
          <w:sz w:val="24"/>
          <w:szCs w:val="24"/>
        </w:rPr>
        <w:t>Memo</w:t>
      </w:r>
      <w:r w:rsidRPr="2C24CB00">
        <w:rPr>
          <w:rFonts w:ascii="Times New Roman" w:eastAsia="Times New Roman" w:hAnsi="Times New Roman" w:cs="Times New Roman"/>
          <w:b/>
          <w:bCs/>
          <w:sz w:val="24"/>
          <w:szCs w:val="24"/>
        </w:rPr>
        <w:t xml:space="preserve"> </w:t>
      </w:r>
    </w:p>
    <w:p w14:paraId="368FB2B9" w14:textId="0EAA77C1" w:rsidR="00BB2849" w:rsidRPr="00020607" w:rsidRDefault="00BB2849" w:rsidP="00BB2849">
      <w:pPr>
        <w:spacing w:before="100" w:beforeAutospacing="1" w:after="100" w:afterAutospacing="1"/>
        <w:textAlignment w:val="baseline"/>
        <w:rPr>
          <w:rFonts w:ascii="Times New Roman" w:eastAsia="Times New Roman" w:hAnsi="Times New Roman" w:cs="Times New Roman"/>
          <w:sz w:val="24"/>
          <w:szCs w:val="24"/>
        </w:rPr>
      </w:pPr>
      <w:r w:rsidRPr="00020607">
        <w:rPr>
          <w:rFonts w:ascii="Times New Roman" w:eastAsia="Times New Roman" w:hAnsi="Times New Roman" w:cs="Times New Roman"/>
          <w:sz w:val="24"/>
          <w:szCs w:val="24"/>
        </w:rPr>
        <w:t xml:space="preserve">While the exact format of the </w:t>
      </w:r>
      <w:r w:rsidR="005B37E3">
        <w:rPr>
          <w:rFonts w:ascii="Times New Roman" w:eastAsia="Times New Roman" w:hAnsi="Times New Roman" w:cs="Times New Roman"/>
          <w:sz w:val="24"/>
          <w:szCs w:val="24"/>
        </w:rPr>
        <w:t>paper</w:t>
      </w:r>
      <w:r w:rsidR="00053A84">
        <w:rPr>
          <w:rFonts w:ascii="Times New Roman" w:eastAsia="Times New Roman" w:hAnsi="Times New Roman" w:cs="Times New Roman"/>
          <w:sz w:val="24"/>
          <w:szCs w:val="24"/>
        </w:rPr>
        <w:t>/memo</w:t>
      </w:r>
      <w:r>
        <w:rPr>
          <w:rFonts w:ascii="Times New Roman" w:eastAsia="Times New Roman" w:hAnsi="Times New Roman" w:cs="Times New Roman"/>
          <w:sz w:val="24"/>
          <w:szCs w:val="24"/>
        </w:rPr>
        <w:t xml:space="preserve"> will be determined during the first month of the semester, it will likely involve (a) </w:t>
      </w:r>
      <w:r w:rsidR="00597AF6">
        <w:rPr>
          <w:rFonts w:ascii="Times New Roman" w:eastAsia="Times New Roman" w:hAnsi="Times New Roman" w:cs="Times New Roman"/>
          <w:sz w:val="24"/>
          <w:szCs w:val="24"/>
        </w:rPr>
        <w:t>prese</w:t>
      </w:r>
      <w:r w:rsidR="0039120B">
        <w:rPr>
          <w:rFonts w:ascii="Times New Roman" w:eastAsia="Times New Roman" w:hAnsi="Times New Roman" w:cs="Times New Roman"/>
          <w:sz w:val="24"/>
          <w:szCs w:val="24"/>
        </w:rPr>
        <w:t xml:space="preserve">nting </w:t>
      </w:r>
      <w:r w:rsidR="001C7927">
        <w:rPr>
          <w:rFonts w:ascii="Times New Roman" w:eastAsia="Times New Roman" w:hAnsi="Times New Roman" w:cs="Times New Roman"/>
          <w:sz w:val="24"/>
          <w:szCs w:val="24"/>
        </w:rPr>
        <w:t xml:space="preserve">a </w:t>
      </w:r>
      <w:r w:rsidR="00942A8B">
        <w:rPr>
          <w:rFonts w:ascii="Times New Roman" w:eastAsia="Times New Roman" w:hAnsi="Times New Roman" w:cs="Times New Roman"/>
          <w:sz w:val="24"/>
          <w:szCs w:val="24"/>
        </w:rPr>
        <w:t>d</w:t>
      </w:r>
      <w:r w:rsidR="00644F3D">
        <w:rPr>
          <w:rFonts w:ascii="Times New Roman" w:eastAsia="Times New Roman" w:hAnsi="Times New Roman" w:cs="Times New Roman"/>
          <w:sz w:val="24"/>
          <w:szCs w:val="24"/>
        </w:rPr>
        <w:t>ifficult</w:t>
      </w:r>
      <w:r w:rsidR="006A043E">
        <w:rPr>
          <w:rFonts w:ascii="Times New Roman" w:eastAsia="Times New Roman" w:hAnsi="Times New Roman" w:cs="Times New Roman"/>
          <w:sz w:val="24"/>
          <w:szCs w:val="24"/>
        </w:rPr>
        <w:t xml:space="preserve"> moral issu</w:t>
      </w:r>
      <w:r w:rsidR="00A90184">
        <w:rPr>
          <w:rFonts w:ascii="Times New Roman" w:eastAsia="Times New Roman" w:hAnsi="Times New Roman" w:cs="Times New Roman"/>
          <w:sz w:val="24"/>
          <w:szCs w:val="24"/>
        </w:rPr>
        <w:t>e</w:t>
      </w:r>
      <w:r w:rsidR="00791DE0">
        <w:rPr>
          <w:rFonts w:ascii="Times New Roman" w:eastAsia="Times New Roman" w:hAnsi="Times New Roman" w:cs="Times New Roman"/>
          <w:sz w:val="24"/>
          <w:szCs w:val="24"/>
        </w:rPr>
        <w:t xml:space="preserve"> that </w:t>
      </w:r>
      <w:r w:rsidR="008A1426">
        <w:rPr>
          <w:rFonts w:ascii="Times New Roman" w:eastAsia="Times New Roman" w:hAnsi="Times New Roman" w:cs="Times New Roman"/>
          <w:sz w:val="24"/>
          <w:szCs w:val="24"/>
        </w:rPr>
        <w:t>is rel</w:t>
      </w:r>
      <w:r w:rsidR="005D3CCE">
        <w:rPr>
          <w:rFonts w:ascii="Times New Roman" w:eastAsia="Times New Roman" w:hAnsi="Times New Roman" w:cs="Times New Roman"/>
          <w:sz w:val="24"/>
          <w:szCs w:val="24"/>
        </w:rPr>
        <w:t>evant to the</w:t>
      </w:r>
      <w:r w:rsidR="00711448">
        <w:rPr>
          <w:rFonts w:ascii="Times New Roman" w:eastAsia="Times New Roman" w:hAnsi="Times New Roman" w:cs="Times New Roman"/>
          <w:sz w:val="24"/>
          <w:szCs w:val="24"/>
        </w:rPr>
        <w:t xml:space="preserve"> themes of</w:t>
      </w:r>
      <w:r w:rsidR="00AD1CC1">
        <w:rPr>
          <w:rFonts w:ascii="Times New Roman" w:eastAsia="Times New Roman" w:hAnsi="Times New Roman" w:cs="Times New Roman"/>
          <w:sz w:val="24"/>
          <w:szCs w:val="24"/>
        </w:rPr>
        <w:t xml:space="preserve"> the course</w:t>
      </w:r>
      <w:r w:rsidR="00B92DC7">
        <w:rPr>
          <w:rFonts w:ascii="Times New Roman" w:eastAsia="Times New Roman" w:hAnsi="Times New Roman" w:cs="Times New Roman"/>
          <w:sz w:val="24"/>
          <w:szCs w:val="24"/>
        </w:rPr>
        <w:t xml:space="preserve"> </w:t>
      </w:r>
      <w:r w:rsidR="00EE6CE4">
        <w:rPr>
          <w:rFonts w:ascii="Times New Roman" w:eastAsia="Times New Roman" w:hAnsi="Times New Roman" w:cs="Times New Roman"/>
          <w:sz w:val="24"/>
          <w:szCs w:val="24"/>
        </w:rPr>
        <w:t>invol</w:t>
      </w:r>
      <w:r w:rsidR="00F57443">
        <w:rPr>
          <w:rFonts w:ascii="Times New Roman" w:eastAsia="Times New Roman" w:hAnsi="Times New Roman" w:cs="Times New Roman"/>
          <w:sz w:val="24"/>
          <w:szCs w:val="24"/>
        </w:rPr>
        <w:t xml:space="preserve">ving </w:t>
      </w:r>
      <w:r w:rsidR="005F6959">
        <w:rPr>
          <w:rFonts w:ascii="Times New Roman" w:eastAsia="Times New Roman" w:hAnsi="Times New Roman" w:cs="Times New Roman"/>
          <w:sz w:val="24"/>
          <w:szCs w:val="24"/>
        </w:rPr>
        <w:t>a cu</w:t>
      </w:r>
      <w:r w:rsidR="00FA5C4E">
        <w:rPr>
          <w:rFonts w:ascii="Times New Roman" w:eastAsia="Times New Roman" w:hAnsi="Times New Roman" w:cs="Times New Roman"/>
          <w:sz w:val="24"/>
          <w:szCs w:val="24"/>
        </w:rPr>
        <w:t xml:space="preserve">rrent </w:t>
      </w:r>
      <w:r w:rsidR="00747814">
        <w:rPr>
          <w:rFonts w:ascii="Times New Roman" w:eastAsia="Times New Roman" w:hAnsi="Times New Roman" w:cs="Times New Roman"/>
          <w:sz w:val="24"/>
          <w:szCs w:val="24"/>
        </w:rPr>
        <w:t>or re</w:t>
      </w:r>
      <w:r w:rsidR="00300124">
        <w:rPr>
          <w:rFonts w:ascii="Times New Roman" w:eastAsia="Times New Roman" w:hAnsi="Times New Roman" w:cs="Times New Roman"/>
          <w:sz w:val="24"/>
          <w:szCs w:val="24"/>
        </w:rPr>
        <w:t xml:space="preserve">cent </w:t>
      </w:r>
      <w:r w:rsidR="00265D8D">
        <w:rPr>
          <w:rFonts w:ascii="Times New Roman" w:eastAsia="Times New Roman" w:hAnsi="Times New Roman" w:cs="Times New Roman"/>
          <w:sz w:val="24"/>
          <w:szCs w:val="24"/>
        </w:rPr>
        <w:t>technological innovati</w:t>
      </w:r>
      <w:r w:rsidR="00047CCD">
        <w:rPr>
          <w:rFonts w:ascii="Times New Roman" w:eastAsia="Times New Roman" w:hAnsi="Times New Roman" w:cs="Times New Roman"/>
          <w:sz w:val="24"/>
          <w:szCs w:val="24"/>
        </w:rPr>
        <w:t>on</w:t>
      </w:r>
      <w:r>
        <w:rPr>
          <w:rFonts w:ascii="Times New Roman" w:eastAsia="Times New Roman" w:hAnsi="Times New Roman" w:cs="Times New Roman"/>
          <w:sz w:val="24"/>
          <w:szCs w:val="24"/>
        </w:rPr>
        <w:t>, and (b) incorporating our readings from throughout the semester into your recommendation. This will be a paper, but will take the form of either a memo addressed to some public official</w:t>
      </w:r>
      <w:r w:rsidR="000310BF">
        <w:rPr>
          <w:rFonts w:ascii="Times New Roman" w:eastAsia="Times New Roman" w:hAnsi="Times New Roman" w:cs="Times New Roman"/>
          <w:sz w:val="24"/>
          <w:szCs w:val="24"/>
        </w:rPr>
        <w:t xml:space="preserve"> or </w:t>
      </w:r>
      <w:r w:rsidR="0061566A">
        <w:rPr>
          <w:rFonts w:ascii="Times New Roman" w:eastAsia="Times New Roman" w:hAnsi="Times New Roman" w:cs="Times New Roman"/>
          <w:sz w:val="24"/>
          <w:szCs w:val="24"/>
        </w:rPr>
        <w:t>co</w:t>
      </w:r>
      <w:r w:rsidR="00D746F2">
        <w:rPr>
          <w:rFonts w:ascii="Times New Roman" w:eastAsia="Times New Roman" w:hAnsi="Times New Roman" w:cs="Times New Roman"/>
          <w:sz w:val="24"/>
          <w:szCs w:val="24"/>
        </w:rPr>
        <w:t>rpora</w:t>
      </w:r>
      <w:r w:rsidR="00011A1B">
        <w:rPr>
          <w:rFonts w:ascii="Times New Roman" w:eastAsia="Times New Roman" w:hAnsi="Times New Roman" w:cs="Times New Roman"/>
          <w:sz w:val="24"/>
          <w:szCs w:val="24"/>
        </w:rPr>
        <w:t>te executive</w:t>
      </w:r>
      <w:r>
        <w:rPr>
          <w:rFonts w:ascii="Times New Roman" w:eastAsia="Times New Roman" w:hAnsi="Times New Roman" w:cs="Times New Roman"/>
          <w:sz w:val="24"/>
          <w:szCs w:val="24"/>
        </w:rPr>
        <w:t>. This will involve a small amount of research</w:t>
      </w:r>
      <w:r w:rsidR="00227F38">
        <w:rPr>
          <w:rFonts w:ascii="Times New Roman" w:eastAsia="Times New Roman" w:hAnsi="Times New Roman" w:cs="Times New Roman"/>
          <w:sz w:val="24"/>
          <w:szCs w:val="24"/>
        </w:rPr>
        <w:t>, but</w:t>
      </w:r>
      <w:r w:rsidR="005A77CF">
        <w:rPr>
          <w:rFonts w:ascii="Times New Roman" w:eastAsia="Times New Roman" w:hAnsi="Times New Roman" w:cs="Times New Roman"/>
          <w:sz w:val="24"/>
          <w:szCs w:val="24"/>
        </w:rPr>
        <w:t xml:space="preserve"> will l</w:t>
      </w:r>
      <w:r w:rsidR="000F2465">
        <w:rPr>
          <w:rFonts w:ascii="Times New Roman" w:eastAsia="Times New Roman" w:hAnsi="Times New Roman" w:cs="Times New Roman"/>
          <w:sz w:val="24"/>
          <w:szCs w:val="24"/>
        </w:rPr>
        <w:t xml:space="preserve">argely </w:t>
      </w:r>
      <w:r w:rsidR="00447273">
        <w:rPr>
          <w:rFonts w:ascii="Times New Roman" w:eastAsia="Times New Roman" w:hAnsi="Times New Roman" w:cs="Times New Roman"/>
          <w:sz w:val="24"/>
          <w:szCs w:val="24"/>
        </w:rPr>
        <w:t xml:space="preserve">draw on </w:t>
      </w:r>
      <w:r w:rsidR="00486110">
        <w:rPr>
          <w:rFonts w:ascii="Times New Roman" w:eastAsia="Times New Roman" w:hAnsi="Times New Roman" w:cs="Times New Roman"/>
          <w:sz w:val="24"/>
          <w:szCs w:val="24"/>
        </w:rPr>
        <w:t>several of</w:t>
      </w:r>
      <w:r w:rsidR="001B12E1">
        <w:rPr>
          <w:rFonts w:ascii="Times New Roman" w:eastAsia="Times New Roman" w:hAnsi="Times New Roman" w:cs="Times New Roman"/>
          <w:sz w:val="24"/>
          <w:szCs w:val="24"/>
        </w:rPr>
        <w:t xml:space="preserve"> our cou</w:t>
      </w:r>
      <w:r w:rsidR="00C01A5D">
        <w:rPr>
          <w:rFonts w:ascii="Times New Roman" w:eastAsia="Times New Roman" w:hAnsi="Times New Roman" w:cs="Times New Roman"/>
          <w:sz w:val="24"/>
          <w:szCs w:val="24"/>
        </w:rPr>
        <w:t xml:space="preserve">rse themes </w:t>
      </w:r>
      <w:r w:rsidR="00063690">
        <w:rPr>
          <w:rFonts w:ascii="Times New Roman" w:eastAsia="Times New Roman" w:hAnsi="Times New Roman" w:cs="Times New Roman"/>
          <w:sz w:val="24"/>
          <w:szCs w:val="24"/>
        </w:rPr>
        <w:t>and readings</w:t>
      </w:r>
      <w:r w:rsidR="00964F53">
        <w:rPr>
          <w:rFonts w:ascii="Times New Roman" w:eastAsia="Times New Roman" w:hAnsi="Times New Roman" w:cs="Times New Roman"/>
          <w:sz w:val="24"/>
          <w:szCs w:val="24"/>
        </w:rPr>
        <w:t>.</w:t>
      </w:r>
    </w:p>
    <w:p w14:paraId="41C83E9F" w14:textId="77777777" w:rsidR="00BB2849" w:rsidRDefault="00BB2849" w:rsidP="00BB2849">
      <w:pPr>
        <w:pStyle w:val="Heading3-Arial"/>
      </w:pPr>
      <w:r>
        <w:t>Course Policies</w:t>
      </w:r>
      <w:bookmarkEnd w:id="11"/>
    </w:p>
    <w:p w14:paraId="3A172451" w14:textId="77777777" w:rsidR="00BB2849" w:rsidRPr="00020607" w:rsidRDefault="00BB2849" w:rsidP="00BB2849">
      <w:pPr>
        <w:spacing w:after="60"/>
        <w:outlineLvl w:val="3"/>
        <w:rPr>
          <w:rFonts w:ascii="Arial" w:eastAsia="Cambria" w:hAnsi="Arial"/>
          <w:i/>
          <w:iCs/>
          <w:sz w:val="24"/>
          <w:szCs w:val="24"/>
        </w:rPr>
      </w:pPr>
      <w:r w:rsidRPr="00020607">
        <w:rPr>
          <w:rFonts w:ascii="Arial" w:eastAsia="Cambria" w:hAnsi="Arial"/>
          <w:i/>
          <w:iCs/>
          <w:sz w:val="24"/>
          <w:szCs w:val="24"/>
        </w:rPr>
        <w:t>Attendance</w:t>
      </w:r>
    </w:p>
    <w:p w14:paraId="24D90700" w14:textId="77777777" w:rsidR="00BB2849" w:rsidRDefault="00BB2849" w:rsidP="00BB2849">
      <w:pPr>
        <w:spacing w:after="60"/>
        <w:outlineLvl w:val="3"/>
        <w:rPr>
          <w:rFonts w:ascii="Arial" w:eastAsia="Cambria" w:hAnsi="Arial"/>
        </w:rPr>
      </w:pPr>
      <w:r w:rsidRPr="00020607">
        <w:rPr>
          <w:rFonts w:ascii="Arial" w:eastAsia="Cambria" w:hAnsi="Arial"/>
        </w:rPr>
        <w:t xml:space="preserve">You are allowed to miss up to three classes (unexcused absences) without a penalty to your grade. For each additional absence, however, your participation grade will be lowered by 10% (or a letter grade). Absent unusual circumstances and/or my discretion, missing more than 6 classes will result in your automatically failing the class. </w:t>
      </w:r>
    </w:p>
    <w:p w14:paraId="34EE6118" w14:textId="77777777" w:rsidR="00BB2849" w:rsidRPr="00020607" w:rsidRDefault="00BB2849" w:rsidP="00BB2849">
      <w:pPr>
        <w:spacing w:after="60"/>
        <w:outlineLvl w:val="3"/>
        <w:rPr>
          <w:rFonts w:ascii="Arial" w:eastAsia="Cambria" w:hAnsi="Arial"/>
        </w:rPr>
      </w:pPr>
    </w:p>
    <w:p w14:paraId="380FA43F" w14:textId="77777777" w:rsidR="00BB2849" w:rsidRPr="00020607" w:rsidRDefault="00BB2849" w:rsidP="00BB2849">
      <w:pPr>
        <w:spacing w:after="60"/>
        <w:outlineLvl w:val="3"/>
        <w:rPr>
          <w:rFonts w:ascii="Arial" w:eastAsia="Cambria" w:hAnsi="Arial"/>
          <w:i/>
          <w:iCs/>
          <w:sz w:val="24"/>
          <w:szCs w:val="24"/>
        </w:rPr>
      </w:pPr>
      <w:r w:rsidRPr="00020607">
        <w:rPr>
          <w:rFonts w:ascii="Arial" w:eastAsia="Cambria" w:hAnsi="Arial"/>
          <w:i/>
          <w:iCs/>
          <w:sz w:val="24"/>
          <w:szCs w:val="24"/>
        </w:rPr>
        <w:t xml:space="preserve">Classroom Expectations </w:t>
      </w:r>
    </w:p>
    <w:p w14:paraId="4B1CC626" w14:textId="77777777" w:rsidR="00BB2849" w:rsidRPr="00020607" w:rsidRDefault="00BB2849" w:rsidP="00BB2849">
      <w:pPr>
        <w:spacing w:after="60"/>
        <w:outlineLvl w:val="3"/>
        <w:rPr>
          <w:rFonts w:ascii="Arial" w:eastAsia="Cambria" w:hAnsi="Arial"/>
        </w:rPr>
      </w:pPr>
      <w:r w:rsidRPr="00020607">
        <w:rPr>
          <w:rFonts w:ascii="Arial" w:eastAsia="Cambria" w:hAnsi="Arial"/>
        </w:rPr>
        <w:t xml:space="preserve">Because a classroom should be a respectful, fair, welcoming, and non-disruptive environment, you agree to honor the following rules. Failure to respect these rules may result in your dismissal from class and/or a significant penalty to your participation grade. </w:t>
      </w:r>
    </w:p>
    <w:p w14:paraId="29EA81AA" w14:textId="77777777" w:rsidR="00BB2849" w:rsidRPr="00020607" w:rsidRDefault="00BB2849" w:rsidP="00BB2849">
      <w:pPr>
        <w:spacing w:after="60"/>
        <w:outlineLvl w:val="3"/>
        <w:rPr>
          <w:rFonts w:ascii="Arial" w:eastAsia="Cambria" w:hAnsi="Arial"/>
        </w:rPr>
      </w:pPr>
    </w:p>
    <w:p w14:paraId="247D12C7" w14:textId="77777777" w:rsidR="00BB2849" w:rsidRPr="00020607" w:rsidRDefault="00BB2849" w:rsidP="00BB2849">
      <w:pPr>
        <w:numPr>
          <w:ilvl w:val="0"/>
          <w:numId w:val="11"/>
        </w:numPr>
        <w:spacing w:after="60"/>
        <w:outlineLvl w:val="3"/>
        <w:rPr>
          <w:rFonts w:ascii="Arial" w:eastAsia="Cambria" w:hAnsi="Arial"/>
        </w:rPr>
      </w:pPr>
      <w:r w:rsidRPr="00020607">
        <w:rPr>
          <w:rFonts w:ascii="Arial" w:eastAsia="Cambria" w:hAnsi="Arial"/>
        </w:rPr>
        <w:t xml:space="preserve">Respect others by avoiding any refraining from having private conversations or interrupting during lecture or when others are talking during class discussions. </w:t>
      </w:r>
      <w:r w:rsidRPr="00020607">
        <w:rPr>
          <w:rFonts w:ascii="Arial" w:eastAsia="Cambria" w:hAnsi="Arial"/>
        </w:rPr>
        <w:br/>
      </w:r>
    </w:p>
    <w:p w14:paraId="6D4622B9" w14:textId="77777777" w:rsidR="00BB2849" w:rsidRPr="00020607" w:rsidRDefault="00BB2849" w:rsidP="00BB2849">
      <w:pPr>
        <w:numPr>
          <w:ilvl w:val="0"/>
          <w:numId w:val="11"/>
        </w:numPr>
        <w:spacing w:after="60"/>
        <w:outlineLvl w:val="3"/>
        <w:rPr>
          <w:rFonts w:ascii="Arial" w:eastAsia="Cambria" w:hAnsi="Arial"/>
        </w:rPr>
      </w:pPr>
      <w:r w:rsidRPr="00020607">
        <w:rPr>
          <w:rFonts w:ascii="Arial" w:eastAsia="Cambria" w:hAnsi="Arial"/>
        </w:rPr>
        <w:t xml:space="preserve">Make sure to be scholarly, respectful, professional, and polite in classroom discussions, whether in person or online. Avoid being confrontational; instead, critique others’ ideas respectfully. Where conversations take place online (such as through Teams or through Discussion Boards), especially consider how online communication doesn’t always capture </w:t>
      </w:r>
      <w:r w:rsidRPr="00020607">
        <w:rPr>
          <w:rFonts w:ascii="Arial" w:eastAsia="Cambria" w:hAnsi="Arial"/>
        </w:rPr>
        <w:br/>
      </w:r>
    </w:p>
    <w:p w14:paraId="36AF0985" w14:textId="77777777" w:rsidR="00BB2849" w:rsidRPr="00020607" w:rsidRDefault="00BB2849" w:rsidP="00BB2849">
      <w:pPr>
        <w:numPr>
          <w:ilvl w:val="0"/>
          <w:numId w:val="11"/>
        </w:numPr>
        <w:spacing w:after="60"/>
        <w:outlineLvl w:val="3"/>
        <w:rPr>
          <w:rFonts w:ascii="Arial" w:eastAsia="Cambria" w:hAnsi="Arial"/>
        </w:rPr>
      </w:pPr>
      <w:r w:rsidRPr="00020607">
        <w:rPr>
          <w:rFonts w:ascii="Arial" w:eastAsia="Cambria" w:hAnsi="Arial"/>
        </w:rPr>
        <w:t xml:space="preserve">Use of any derogatory or hurtful language to your classmates or the instructor will not be tolerated. </w:t>
      </w:r>
      <w:r w:rsidRPr="00020607">
        <w:rPr>
          <w:rFonts w:ascii="Arial" w:eastAsia="Cambria" w:hAnsi="Arial"/>
        </w:rPr>
        <w:br/>
      </w:r>
    </w:p>
    <w:p w14:paraId="740D05F6" w14:textId="77777777" w:rsidR="00BB2849" w:rsidRPr="00020607" w:rsidRDefault="00BB2849" w:rsidP="00BB2849">
      <w:pPr>
        <w:numPr>
          <w:ilvl w:val="0"/>
          <w:numId w:val="11"/>
        </w:numPr>
        <w:spacing w:after="60"/>
        <w:outlineLvl w:val="3"/>
        <w:rPr>
          <w:rFonts w:ascii="Arial" w:eastAsia="Cambria" w:hAnsi="Arial"/>
        </w:rPr>
      </w:pPr>
      <w:r w:rsidRPr="00020607">
        <w:rPr>
          <w:rFonts w:ascii="Arial" w:eastAsia="Cambria" w:hAnsi="Arial"/>
        </w:rPr>
        <w:t xml:space="preserve">Turn off or silence your cell phone before class begins. You may not use electronic devices without my permission. At the beginning of the semester, I will permit the use of laptops for notetaking or course reading purposes only. Please do not use your laptop for non-coursework purposes or you will lose this privilege. If the problem of inappropriate laptop use is common enough, I will restrict laptops for the entire class (except for those who have obtained separate permission from me to do so). </w:t>
      </w:r>
    </w:p>
    <w:p w14:paraId="32AA959F" w14:textId="77777777" w:rsidR="00BB2849" w:rsidRPr="00020607" w:rsidRDefault="00BB2849" w:rsidP="00BB2849">
      <w:pPr>
        <w:spacing w:after="60"/>
        <w:outlineLvl w:val="3"/>
        <w:rPr>
          <w:rFonts w:ascii="Arial" w:eastAsia="Cambria" w:hAnsi="Arial"/>
        </w:rPr>
      </w:pPr>
    </w:p>
    <w:p w14:paraId="553AB3ED" w14:textId="77777777" w:rsidR="00BB2849" w:rsidRPr="00020607" w:rsidRDefault="00BB2849" w:rsidP="00BB2849">
      <w:pPr>
        <w:spacing w:after="60"/>
        <w:outlineLvl w:val="3"/>
        <w:rPr>
          <w:rFonts w:ascii="Arial" w:eastAsia="Cambria" w:hAnsi="Arial"/>
          <w:i/>
          <w:iCs/>
          <w:sz w:val="24"/>
          <w:szCs w:val="24"/>
        </w:rPr>
      </w:pPr>
      <w:r w:rsidRPr="00020607">
        <w:rPr>
          <w:rFonts w:ascii="Arial" w:eastAsia="Cambria" w:hAnsi="Arial"/>
          <w:i/>
          <w:iCs/>
          <w:sz w:val="24"/>
          <w:szCs w:val="24"/>
        </w:rPr>
        <w:t xml:space="preserve">Communication </w:t>
      </w:r>
    </w:p>
    <w:p w14:paraId="481569A8" w14:textId="5DCCD95F" w:rsidR="00BB2849" w:rsidRPr="00020607" w:rsidRDefault="00BB2849" w:rsidP="00BB2849">
      <w:pPr>
        <w:spacing w:after="60"/>
        <w:outlineLvl w:val="3"/>
        <w:rPr>
          <w:rFonts w:ascii="Arial" w:eastAsia="Cambria" w:hAnsi="Arial"/>
        </w:rPr>
      </w:pPr>
      <w:r w:rsidRPr="00020607">
        <w:rPr>
          <w:rFonts w:ascii="Arial" w:eastAsia="Cambria" w:hAnsi="Arial"/>
        </w:rPr>
        <w:t xml:space="preserve">I will send weekly announcements via Moodle, typically on </w:t>
      </w:r>
      <w:r w:rsidR="009141AD">
        <w:rPr>
          <w:rFonts w:ascii="Arial" w:eastAsia="Cambria" w:hAnsi="Arial"/>
        </w:rPr>
        <w:t>F</w:t>
      </w:r>
      <w:r w:rsidR="001E79F5">
        <w:rPr>
          <w:rFonts w:ascii="Arial" w:eastAsia="Cambria" w:hAnsi="Arial"/>
        </w:rPr>
        <w:t>riday</w:t>
      </w:r>
      <w:r w:rsidR="002F300D">
        <w:rPr>
          <w:rFonts w:ascii="Arial" w:eastAsia="Cambria" w:hAnsi="Arial"/>
        </w:rPr>
        <w:t xml:space="preserve"> or </w:t>
      </w:r>
      <w:r w:rsidR="002E1D4B">
        <w:rPr>
          <w:rFonts w:ascii="Arial" w:eastAsia="Cambria" w:hAnsi="Arial"/>
        </w:rPr>
        <w:t>Monday</w:t>
      </w:r>
      <w:r>
        <w:rPr>
          <w:rFonts w:ascii="Arial" w:eastAsia="Cambria" w:hAnsi="Arial"/>
        </w:rPr>
        <w:t xml:space="preserve"> morning</w:t>
      </w:r>
      <w:r w:rsidRPr="00020607">
        <w:rPr>
          <w:rFonts w:ascii="Arial" w:eastAsia="Cambria" w:hAnsi="Arial"/>
        </w:rPr>
        <w:t>, that will include reminders about any assignments due during the upcoming week. I will also typically send other messages through Moodle each week on an as-needed basis, including clarifications about assignments, additional information on topics covered in class, and other items.</w:t>
      </w:r>
    </w:p>
    <w:p w14:paraId="788334B5" w14:textId="77777777" w:rsidR="00BB2849" w:rsidRPr="00020607" w:rsidRDefault="00BB2849" w:rsidP="00BB2849">
      <w:pPr>
        <w:spacing w:after="60"/>
        <w:outlineLvl w:val="3"/>
        <w:rPr>
          <w:rFonts w:ascii="Arial" w:eastAsia="Cambria" w:hAnsi="Arial"/>
        </w:rPr>
      </w:pPr>
      <w:r w:rsidRPr="00020607">
        <w:rPr>
          <w:rFonts w:ascii="Arial" w:eastAsia="Cambria" w:hAnsi="Arial"/>
        </w:rPr>
        <w:t>The best way to reach me is by email (Dscott3@bellarmine.edu). Absent extenuating circumstances, I will reply to all emails within 48 hours, though I will often reply to emails much faster than this.</w:t>
      </w:r>
    </w:p>
    <w:p w14:paraId="5C8A0C6C" w14:textId="77777777" w:rsidR="00BB2849" w:rsidRPr="00020607" w:rsidRDefault="00BB2849" w:rsidP="00BB2849">
      <w:pPr>
        <w:spacing w:after="60"/>
        <w:outlineLvl w:val="3"/>
        <w:rPr>
          <w:rFonts w:ascii="Arial" w:eastAsia="Cambria" w:hAnsi="Arial"/>
        </w:rPr>
      </w:pPr>
      <w:r w:rsidRPr="00020607">
        <w:rPr>
          <w:rFonts w:ascii="Arial" w:eastAsia="Cambria" w:hAnsi="Arial"/>
        </w:rPr>
        <w:t>Feel free to email me for questions or help with the reading or assignments, to talk about any issues you are having in the course, or if you are interested in further resources related to our topics. I am also happy to chat about your plans at Bellarmine (majors, minors, or extracurriculars/internships) and beyond (graduate school and career options). Since I am the Pre-Law Program director and a member of the philosophy department, I know a lot more about these than some other avenues, but I can at least direct those of you interested in other areas to the right people! For any of these items, I am glad to answer specific questions over email, but for something more detailed (especially going over the readings, reviewing papers, chatting about career/grad school plans), it’s typically better to set up a virtual or in-person meeting.</w:t>
      </w:r>
    </w:p>
    <w:p w14:paraId="370B7110" w14:textId="77777777" w:rsidR="00BB2849" w:rsidRPr="00020607" w:rsidRDefault="00BB2849" w:rsidP="00BB2849">
      <w:pPr>
        <w:spacing w:after="60"/>
        <w:outlineLvl w:val="3"/>
        <w:rPr>
          <w:rFonts w:ascii="Arial" w:eastAsia="Cambria" w:hAnsi="Arial"/>
          <w:i/>
          <w:iCs/>
          <w:sz w:val="24"/>
          <w:szCs w:val="24"/>
        </w:rPr>
      </w:pPr>
      <w:r w:rsidRPr="00020607">
        <w:rPr>
          <w:rFonts w:ascii="Arial" w:eastAsia="Cambria" w:hAnsi="Arial"/>
          <w:i/>
          <w:iCs/>
          <w:sz w:val="24"/>
          <w:szCs w:val="24"/>
        </w:rPr>
        <w:t>Technology</w:t>
      </w:r>
    </w:p>
    <w:p w14:paraId="4CFD46E2" w14:textId="77777777" w:rsidR="00BB2849" w:rsidRPr="00020607" w:rsidRDefault="00BB2849" w:rsidP="00BB2849">
      <w:pPr>
        <w:spacing w:before="60" w:after="60"/>
        <w:rPr>
          <w:rFonts w:ascii="Arial" w:eastAsia="Cambria" w:hAnsi="Arial"/>
        </w:rPr>
      </w:pPr>
    </w:p>
    <w:p w14:paraId="2B951E4D" w14:textId="77777777" w:rsidR="00BB2849" w:rsidRPr="00020607" w:rsidRDefault="00BB2849" w:rsidP="00BB2849">
      <w:pPr>
        <w:spacing w:before="60" w:after="60"/>
        <w:rPr>
          <w:rFonts w:ascii="Arial" w:eastAsia="Cambria" w:hAnsi="Arial"/>
        </w:rPr>
      </w:pPr>
      <w:r w:rsidRPr="00020607">
        <w:rPr>
          <w:rFonts w:ascii="Arial" w:eastAsia="Cambria" w:hAnsi="Arial"/>
        </w:rPr>
        <w:t>The primary reason you will need the resources below is for accessing content and completing assignments on Moodle. However, while I intend for this class to meet entirely in-person, the last several years have taught us that extenuating circumstances could foreseeably require one or more remote class meetings, which would be conducted via Microsoft Teams. Thus, a course requirement (pursuant to the specifications below) is that you are able to access Microsoft Teams and fully participate in remote course meetings if the need arises.</w:t>
      </w:r>
    </w:p>
    <w:p w14:paraId="12B82D6B" w14:textId="77777777" w:rsidR="00BB2849" w:rsidRPr="00020607" w:rsidRDefault="00BB2849" w:rsidP="00BB2849">
      <w:pPr>
        <w:spacing w:before="60" w:after="60"/>
        <w:rPr>
          <w:rFonts w:ascii="Arial" w:eastAsia="Cambria" w:hAnsi="Arial"/>
        </w:rPr>
      </w:pPr>
    </w:p>
    <w:p w14:paraId="3EB31340" w14:textId="77777777" w:rsidR="00BB2849" w:rsidRPr="00020607" w:rsidRDefault="00BB2849" w:rsidP="00BB2849">
      <w:pPr>
        <w:spacing w:before="60" w:after="60"/>
        <w:rPr>
          <w:rFonts w:ascii="Arial" w:eastAsia="Cambria" w:hAnsi="Arial"/>
          <w:b/>
          <w:bCs/>
        </w:rPr>
      </w:pPr>
      <w:r w:rsidRPr="00020607">
        <w:rPr>
          <w:rFonts w:ascii="Arial" w:eastAsia="Cambria" w:hAnsi="Arial"/>
          <w:b/>
          <w:bCs/>
        </w:rPr>
        <w:t>Required equipment/hardware</w:t>
      </w:r>
    </w:p>
    <w:p w14:paraId="76F64C9F" w14:textId="77777777" w:rsidR="00BB2849" w:rsidRPr="00020607" w:rsidRDefault="00BB2849" w:rsidP="00BB2849">
      <w:pPr>
        <w:spacing w:before="60" w:after="60"/>
        <w:rPr>
          <w:rFonts w:ascii="Arial" w:eastAsia="Cambria" w:hAnsi="Arial"/>
          <w:b/>
          <w:bCs/>
          <w:i/>
          <w:iCs/>
        </w:rPr>
      </w:pPr>
      <w:r w:rsidRPr="00020607">
        <w:rPr>
          <w:rFonts w:ascii="Arial" w:eastAsia="Cambria" w:hAnsi="Arial"/>
          <w:i/>
          <w:iCs/>
        </w:rPr>
        <w:t>Note that the use of Chromebooks or mobile devices running mobile operating systems may not be supported.</w:t>
      </w:r>
    </w:p>
    <w:p w14:paraId="61E66FD0" w14:textId="77777777" w:rsidR="00BB2849" w:rsidRPr="00020607" w:rsidRDefault="00BB2849" w:rsidP="00BB2849">
      <w:pPr>
        <w:spacing w:before="60" w:after="60"/>
        <w:ind w:left="720" w:hanging="360"/>
        <w:contextualSpacing/>
        <w:rPr>
          <w:rFonts w:ascii="Arial" w:eastAsia="Cambria" w:hAnsi="Arial"/>
        </w:rPr>
      </w:pPr>
      <w:r w:rsidRPr="00020607">
        <w:rPr>
          <w:rFonts w:ascii="Arial" w:eastAsia="Cambria" w:hAnsi="Arial"/>
        </w:rPr>
        <w:t xml:space="preserve">A computer manufactured within the last five years, with a current operating system and using physical keyboard and mouse input (or applicable alternative as needed for students with accessibility-based accommodations). </w:t>
      </w:r>
    </w:p>
    <w:p w14:paraId="605C68BC" w14:textId="77777777" w:rsidR="00BB2849" w:rsidRPr="00020607" w:rsidRDefault="00BB2849" w:rsidP="00BB2849">
      <w:pPr>
        <w:spacing w:before="60" w:after="60"/>
        <w:ind w:left="720" w:hanging="360"/>
        <w:contextualSpacing/>
        <w:rPr>
          <w:rFonts w:ascii="Arial" w:eastAsia="Cambria" w:hAnsi="Arial"/>
        </w:rPr>
      </w:pPr>
      <w:r w:rsidRPr="00020607">
        <w:rPr>
          <w:rFonts w:ascii="Arial" w:eastAsia="Cambria" w:hAnsi="Arial"/>
        </w:rPr>
        <w:t>An audio-visual recording device, such as a webcam or smartphone with camera.</w:t>
      </w:r>
    </w:p>
    <w:p w14:paraId="542ADCE5" w14:textId="77777777" w:rsidR="00BB2849" w:rsidRPr="00020607" w:rsidRDefault="00BB2849" w:rsidP="00BB2849">
      <w:pPr>
        <w:spacing w:before="60" w:after="60"/>
        <w:ind w:left="720" w:hanging="360"/>
        <w:contextualSpacing/>
        <w:rPr>
          <w:rFonts w:ascii="Arial" w:eastAsia="Cambria" w:hAnsi="Arial"/>
        </w:rPr>
      </w:pPr>
      <w:r w:rsidRPr="00020607">
        <w:rPr>
          <w:rFonts w:ascii="Arial" w:eastAsia="Cambria" w:hAnsi="Arial"/>
        </w:rPr>
        <w:t>Reliable Internet access at speeds of at least 25 Mbps download and 3 Mbps upload.</w:t>
      </w:r>
    </w:p>
    <w:p w14:paraId="0B692CEA" w14:textId="77777777" w:rsidR="00BB2849" w:rsidRPr="00020607" w:rsidRDefault="00BB2849" w:rsidP="00BB2849">
      <w:pPr>
        <w:spacing w:before="60" w:after="60"/>
        <w:rPr>
          <w:rFonts w:ascii="Arial" w:eastAsia="Cambria" w:hAnsi="Arial"/>
          <w:b/>
          <w:bCs/>
        </w:rPr>
      </w:pPr>
      <w:r w:rsidRPr="00020607">
        <w:rPr>
          <w:rFonts w:ascii="Arial" w:eastAsia="Cambria" w:hAnsi="Arial"/>
          <w:b/>
          <w:bCs/>
        </w:rPr>
        <w:t>Required applications/software</w:t>
      </w:r>
    </w:p>
    <w:p w14:paraId="5CECB9D0" w14:textId="77777777" w:rsidR="00BB2849" w:rsidRPr="00020607" w:rsidRDefault="00BB2849" w:rsidP="00BB2849">
      <w:pPr>
        <w:spacing w:before="60" w:after="60"/>
        <w:ind w:left="720" w:hanging="360"/>
        <w:contextualSpacing/>
        <w:rPr>
          <w:rFonts w:ascii="Arial" w:eastAsia="Cambria" w:hAnsi="Arial"/>
        </w:rPr>
      </w:pPr>
      <w:r w:rsidRPr="00020607">
        <w:rPr>
          <w:rFonts w:ascii="Arial" w:eastAsia="Cambria" w:hAnsi="Arial"/>
        </w:rPr>
        <w:t>An updated, full-featured web browser such as Chrome, Safari, Edge or Firefox.</w:t>
      </w:r>
    </w:p>
    <w:p w14:paraId="00A1523C" w14:textId="77777777" w:rsidR="00BB2849" w:rsidRPr="00020607" w:rsidRDefault="00BB2849" w:rsidP="00BB2849">
      <w:pPr>
        <w:spacing w:before="60" w:after="60"/>
        <w:ind w:left="720" w:hanging="360"/>
        <w:contextualSpacing/>
        <w:rPr>
          <w:rFonts w:ascii="Arial" w:eastAsia="Cambria" w:hAnsi="Arial"/>
        </w:rPr>
      </w:pPr>
      <w:r w:rsidRPr="00020607">
        <w:rPr>
          <w:rFonts w:ascii="Arial" w:eastAsia="Cambria" w:hAnsi="Arial"/>
        </w:rPr>
        <w:t xml:space="preserve">Microsoft Office. This suite of tools is available to all Bellarmine students at no additional charge, in both online and desktop application formats. Information on accessing and downloading Microsoft tools for free, as a Bellarmine student, can be obtained at </w:t>
      </w:r>
      <w:hyperlink r:id="rId13" w:history="1">
        <w:r w:rsidRPr="00020607">
          <w:rPr>
            <w:rFonts w:ascii="Arial" w:eastAsia="Cambria" w:hAnsi="Arial"/>
            <w:color w:val="0000FF" w:themeColor="hyperlink"/>
            <w:u w:val="single"/>
          </w:rPr>
          <w:t>https://one.bellarmine.edu/community/tsc/services/Pages/Software.aspx</w:t>
        </w:r>
      </w:hyperlink>
      <w:r w:rsidRPr="00020607">
        <w:rPr>
          <w:rFonts w:ascii="Arial" w:eastAsia="Cambria" w:hAnsi="Arial"/>
        </w:rPr>
        <w:t>.</w:t>
      </w:r>
    </w:p>
    <w:p w14:paraId="47DC69F7" w14:textId="77777777" w:rsidR="00BB2849" w:rsidRPr="00020607" w:rsidRDefault="00BB2849" w:rsidP="00BB2849">
      <w:pPr>
        <w:spacing w:before="60" w:after="60"/>
        <w:ind w:left="720" w:hanging="360"/>
        <w:contextualSpacing/>
        <w:rPr>
          <w:rFonts w:ascii="Arial" w:eastAsia="Cambria" w:hAnsi="Arial"/>
        </w:rPr>
      </w:pPr>
      <w:r w:rsidRPr="00020607">
        <w:rPr>
          <w:rFonts w:ascii="Arial" w:eastAsia="Cambria" w:hAnsi="Arial"/>
        </w:rPr>
        <w:t>A PDF reader, such as a modern web browser, Apple Preview or Adobe Acrobat Reader.</w:t>
      </w:r>
      <w:r>
        <w:rPr>
          <w:rFonts w:ascii="Arial" w:eastAsia="Cambria" w:hAnsi="Arial"/>
        </w:rPr>
        <w:br/>
      </w:r>
    </w:p>
    <w:p w14:paraId="6DD9FBF9" w14:textId="77777777" w:rsidR="00BB2849" w:rsidRPr="00020607" w:rsidRDefault="00BB2849" w:rsidP="00BB2849">
      <w:pPr>
        <w:spacing w:before="60" w:after="60"/>
        <w:rPr>
          <w:rFonts w:ascii="Arial" w:eastAsia="Cambria" w:hAnsi="Arial"/>
          <w:b/>
          <w:bCs/>
        </w:rPr>
      </w:pPr>
      <w:r w:rsidRPr="00020607">
        <w:rPr>
          <w:rFonts w:ascii="Arial" w:eastAsia="Cambria" w:hAnsi="Arial"/>
          <w:b/>
          <w:bCs/>
        </w:rPr>
        <w:t>Library access off campus</w:t>
      </w:r>
    </w:p>
    <w:p w14:paraId="5EA4838E" w14:textId="77777777" w:rsidR="00BB2849" w:rsidRPr="00020607" w:rsidRDefault="00BB2849" w:rsidP="00BB2849">
      <w:pPr>
        <w:rPr>
          <w:rFonts w:ascii="Arial" w:eastAsia="Cambria" w:hAnsi="Arial"/>
        </w:rPr>
      </w:pPr>
      <w:r w:rsidRPr="00020607">
        <w:rPr>
          <w:rFonts w:ascii="Arial" w:eastAsia="Cambria" w:hAnsi="Arial"/>
        </w:rPr>
        <w:t xml:space="preserve">To access the W.L. Lyons Brown Library and pertinent contact information, visit the library website at </w:t>
      </w:r>
      <w:hyperlink r:id="rId14" w:history="1">
        <w:r w:rsidRPr="00020607">
          <w:rPr>
            <w:rFonts w:ascii="Arial" w:eastAsia="Cambria" w:hAnsi="Arial"/>
            <w:color w:val="0000FF" w:themeColor="hyperlink"/>
            <w:u w:val="single"/>
          </w:rPr>
          <w:t>https://www.bellarmine.edu/library</w:t>
        </w:r>
      </w:hyperlink>
      <w:r w:rsidRPr="00020607">
        <w:rPr>
          <w:rFonts w:ascii="Arial" w:eastAsia="Cambria" w:hAnsi="Arial"/>
        </w:rPr>
        <w:t xml:space="preserve">. Through the library, Bellarmine students have access to resources for research, including academic journals, print and eBooks, films, and more. Some of these services require special steps to access off-campus; you can find necessary instructions at </w:t>
      </w:r>
      <w:hyperlink r:id="rId15" w:history="1">
        <w:r w:rsidRPr="00020607">
          <w:rPr>
            <w:rFonts w:ascii="Arial" w:eastAsia="Cambria" w:hAnsi="Arial"/>
            <w:color w:val="0000FF" w:themeColor="hyperlink"/>
            <w:u w:val="single"/>
          </w:rPr>
          <w:t>https://libguides.bellarmine.edu/off_campus</w:t>
        </w:r>
      </w:hyperlink>
      <w:r w:rsidRPr="00020607">
        <w:rPr>
          <w:rFonts w:ascii="Arial" w:eastAsia="Cambria" w:hAnsi="Arial"/>
        </w:rPr>
        <w:t>.</w:t>
      </w:r>
    </w:p>
    <w:p w14:paraId="6857C16A" w14:textId="77777777" w:rsidR="00BB2849" w:rsidRPr="00020607" w:rsidRDefault="00BB2849" w:rsidP="00BB2849">
      <w:pPr>
        <w:spacing w:before="60" w:after="60"/>
        <w:rPr>
          <w:rFonts w:ascii="Arial" w:eastAsia="Cambria" w:hAnsi="Arial"/>
          <w:b/>
          <w:bCs/>
        </w:rPr>
      </w:pPr>
      <w:r w:rsidRPr="00020607">
        <w:rPr>
          <w:rFonts w:ascii="Arial" w:eastAsia="Cambria" w:hAnsi="Arial"/>
          <w:b/>
          <w:bCs/>
        </w:rPr>
        <w:t>Technical support</w:t>
      </w:r>
    </w:p>
    <w:p w14:paraId="09A3EFC1" w14:textId="77777777" w:rsidR="00BB2849" w:rsidRPr="00020607" w:rsidRDefault="00BB2849" w:rsidP="00BB2849">
      <w:pPr>
        <w:spacing w:before="60" w:after="60"/>
        <w:rPr>
          <w:rFonts w:ascii="Arial" w:eastAsia="Cambria" w:hAnsi="Arial"/>
        </w:rPr>
      </w:pPr>
      <w:r w:rsidRPr="00020607">
        <w:rPr>
          <w:rFonts w:ascii="Arial" w:eastAsia="Cambria" w:hAnsi="Arial"/>
        </w:rPr>
        <w:t xml:space="preserve">The Technology Support Center (TSC) provides technology services for the Bellarmine community for Moodle, Office 365, email, and other technology needs. The TSC is open Monday through Saturday. You may stop by the TSC on the “A” Level of the Library, call 502.272.8301, or email </w:t>
      </w:r>
      <w:hyperlink r:id="rId16" w:history="1">
        <w:r w:rsidRPr="00020607">
          <w:rPr>
            <w:rFonts w:ascii="Arial" w:eastAsia="Cambria" w:hAnsi="Arial"/>
            <w:color w:val="0000FF" w:themeColor="hyperlink"/>
            <w:u w:val="single"/>
          </w:rPr>
          <w:t>tsc@bellarmine.edu</w:t>
        </w:r>
      </w:hyperlink>
      <w:r w:rsidRPr="00020607">
        <w:rPr>
          <w:rFonts w:ascii="Arial" w:eastAsia="Cambria" w:hAnsi="Arial"/>
        </w:rPr>
        <w:t>.</w:t>
      </w:r>
    </w:p>
    <w:p w14:paraId="43EF5D62" w14:textId="71D73C49" w:rsidR="00D51F7C" w:rsidRPr="00D51F7C" w:rsidRDefault="00D94393" w:rsidP="00D94393">
      <w:pPr>
        <w:pStyle w:val="Heading2-Arial"/>
      </w:pPr>
      <w:r>
        <w:t xml:space="preserve">Important Information </w:t>
      </w:r>
      <w:r w:rsidR="00EA69A2">
        <w:t>for</w:t>
      </w:r>
      <w:r>
        <w:t xml:space="preserve"> Your Success</w:t>
      </w:r>
      <w:bookmarkEnd w:id="10"/>
    </w:p>
    <w:p w14:paraId="30A16CA2" w14:textId="5EDF5304" w:rsidR="00856C69" w:rsidRDefault="00856C69" w:rsidP="00856C69">
      <w:pPr>
        <w:pStyle w:val="Normal-Arial"/>
      </w:pPr>
    </w:p>
    <w:tbl>
      <w:tblPr>
        <w:tblStyle w:val="TableGrid"/>
        <w:tblW w:w="9360" w:type="dxa"/>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ook w:val="04A0" w:firstRow="1" w:lastRow="0" w:firstColumn="1" w:lastColumn="0" w:noHBand="0" w:noVBand="1"/>
      </w:tblPr>
      <w:tblGrid>
        <w:gridCol w:w="1980"/>
        <w:gridCol w:w="7380"/>
      </w:tblGrid>
      <w:tr w:rsidR="00313CC7" w:rsidRPr="00B47D59" w14:paraId="02D79460" w14:textId="77777777" w:rsidTr="73F1BF92">
        <w:trPr>
          <w:trHeight w:val="1905"/>
          <w:tblHeader/>
        </w:trPr>
        <w:tc>
          <w:tcPr>
            <w:tcW w:w="1980" w:type="dxa"/>
            <w:vAlign w:val="center"/>
          </w:tcPr>
          <w:p w14:paraId="51047584" w14:textId="6FDF76F4" w:rsidR="00313CC7" w:rsidRPr="006979B7" w:rsidRDefault="69541430" w:rsidP="37B92C6F">
            <w:pPr>
              <w:pStyle w:val="Normal-Arial"/>
            </w:pPr>
            <w:r>
              <w:rPr>
                <w:noProof/>
              </w:rPr>
              <w:drawing>
                <wp:inline distT="0" distB="0" distL="0" distR="0" wp14:anchorId="6AE36A7F" wp14:editId="5F817547">
                  <wp:extent cx="1076325" cy="1085850"/>
                  <wp:effectExtent l="0" t="0" r="0" b="0"/>
                  <wp:docPr id="3" name="Picture 3" descr="QR code to access selected university policies and services.">
                    <a:extLst xmlns:a="http://schemas.openxmlformats.org/drawingml/2006/main">
                      <a:ext uri="{FF2B5EF4-FFF2-40B4-BE49-F238E27FC236}">
                        <a16:creationId xmlns:a16="http://schemas.microsoft.com/office/drawing/2014/main" id="{8E91D76F-2C52-4C06-BCFC-4AA49E8B92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7">
                            <a:extLst>
                              <a:ext uri="{28A0092B-C50C-407E-A947-70E740481C1C}">
                                <a14:useLocalDpi xmlns:a14="http://schemas.microsoft.com/office/drawing/2010/main" val="0"/>
                              </a:ext>
                            </a:extLst>
                          </a:blip>
                          <a:srcRect l="3200" t="3200" r="6400" b="5600"/>
                          <a:stretch>
                            <a:fillRect/>
                          </a:stretch>
                        </pic:blipFill>
                        <pic:spPr>
                          <a:xfrm>
                            <a:off x="0" y="0"/>
                            <a:ext cx="1076325" cy="1085850"/>
                          </a:xfrm>
                          <a:prstGeom prst="rect">
                            <a:avLst/>
                          </a:prstGeom>
                        </pic:spPr>
                      </pic:pic>
                    </a:graphicData>
                  </a:graphic>
                </wp:inline>
              </w:drawing>
            </w:r>
          </w:p>
        </w:tc>
        <w:tc>
          <w:tcPr>
            <w:tcW w:w="7380" w:type="dxa"/>
            <w:vAlign w:val="center"/>
          </w:tcPr>
          <w:p w14:paraId="331D3719" w14:textId="262C4180" w:rsidR="00313CC7" w:rsidRPr="00B47D59" w:rsidRDefault="736D8D70" w:rsidP="37B92C6F">
            <w:pPr>
              <w:pStyle w:val="Normal-Arial"/>
            </w:pPr>
            <w:r>
              <w:t>As a Bellarmine University student, you are expected to be engaged in the learning process throughout the semester</w:t>
            </w:r>
            <w:r w:rsidR="5872B4A1">
              <w:t xml:space="preserve">. </w:t>
            </w:r>
            <w:r w:rsidR="27E64EDD">
              <w:t>However,</w:t>
            </w:r>
            <w:r>
              <w:t xml:space="preserve"> circumstances may arise that impact your success as a student.</w:t>
            </w:r>
            <w:r w:rsidR="48F6F6AD">
              <w:t xml:space="preserve"> It</w:t>
            </w:r>
            <w:r w:rsidR="14341AFA">
              <w:t xml:space="preserve"> i</w:t>
            </w:r>
            <w:r w:rsidR="48F6F6AD">
              <w:t>s important that you</w:t>
            </w:r>
            <w:r>
              <w:t xml:space="preserve"> review university policies and services that may </w:t>
            </w:r>
            <w:r w:rsidR="6320C3CC">
              <w:t>apply</w:t>
            </w:r>
            <w:r>
              <w:t xml:space="preserve"> </w:t>
            </w:r>
            <w:r w:rsidR="5115A4D6">
              <w:t xml:space="preserve">in </w:t>
            </w:r>
            <w:r>
              <w:t>certain circumstances</w:t>
            </w:r>
            <w:r w:rsidR="1AF632FF">
              <w:t>. To do so</w:t>
            </w:r>
            <w:r>
              <w:t xml:space="preserve">, simply </w:t>
            </w:r>
            <w:r w:rsidR="741D9631">
              <w:t xml:space="preserve">use your smartphone to </w:t>
            </w:r>
            <w:r>
              <w:t xml:space="preserve">scan the </w:t>
            </w:r>
            <w:r w:rsidR="72F38EDF">
              <w:t xml:space="preserve">QR </w:t>
            </w:r>
            <w:r>
              <w:t>code at left</w:t>
            </w:r>
            <w:r w:rsidR="71D32EBC">
              <w:t>, or visit this link:</w:t>
            </w:r>
            <w:r w:rsidR="7DCEC724">
              <w:t xml:space="preserve">  </w:t>
            </w:r>
            <w:hyperlink r:id="rId18">
              <w:r w:rsidR="71D32EBC" w:rsidRPr="73F1BF92">
                <w:rPr>
                  <w:rStyle w:val="Hyperlink"/>
                </w:rPr>
                <w:t>http://aka.bellarmine.edu/policiesandservices</w:t>
              </w:r>
            </w:hyperlink>
          </w:p>
        </w:tc>
      </w:tr>
    </w:tbl>
    <w:p w14:paraId="7B6F71D5" w14:textId="68408AB4" w:rsidR="00D51F7C" w:rsidRPr="00D51F7C" w:rsidRDefault="0B160B19" w:rsidP="009D70B2">
      <w:pPr>
        <w:pStyle w:val="Normal-Arial"/>
      </w:pPr>
      <w:r>
        <w:t>Information about the following policies and services can be found at th</w:t>
      </w:r>
      <w:r w:rsidR="13DB3EE1">
        <w:t>at link:</w:t>
      </w:r>
    </w:p>
    <w:p w14:paraId="0AE3CACF" w14:textId="35878399" w:rsidR="53A7BEF2" w:rsidRDefault="53A7BEF2" w:rsidP="37B92C6F">
      <w:pPr>
        <w:pStyle w:val="Normal-Arial"/>
        <w:ind w:left="720"/>
      </w:pPr>
      <w:r w:rsidRPr="37B92C6F">
        <w:rPr>
          <w:b/>
          <w:bCs/>
        </w:rPr>
        <w:t>Policies</w:t>
      </w:r>
    </w:p>
    <w:p w14:paraId="4F233834" w14:textId="1708DC21" w:rsidR="53A7BEF2" w:rsidRDefault="2B553CC2" w:rsidP="37B92C6F">
      <w:pPr>
        <w:pStyle w:val="Normal-Arial"/>
        <w:numPr>
          <w:ilvl w:val="0"/>
          <w:numId w:val="9"/>
        </w:numPr>
      </w:pPr>
      <w:r>
        <w:t xml:space="preserve">Academic </w:t>
      </w:r>
      <w:r w:rsidR="75A83918">
        <w:t>H</w:t>
      </w:r>
      <w:r>
        <w:t>onesty</w:t>
      </w:r>
    </w:p>
    <w:p w14:paraId="3FADF31C" w14:textId="5634CA6B" w:rsidR="53A7BEF2" w:rsidRDefault="2B553CC2" w:rsidP="37B92C6F">
      <w:pPr>
        <w:pStyle w:val="Normal-Arial"/>
        <w:numPr>
          <w:ilvl w:val="0"/>
          <w:numId w:val="9"/>
        </w:numPr>
      </w:pPr>
      <w:r>
        <w:t>University-</w:t>
      </w:r>
      <w:r w:rsidR="19A2E729">
        <w:t>S</w:t>
      </w:r>
      <w:r>
        <w:t xml:space="preserve">ponsored </w:t>
      </w:r>
      <w:r w:rsidR="6143A657">
        <w:t>T</w:t>
      </w:r>
      <w:r>
        <w:t xml:space="preserve">ravel </w:t>
      </w:r>
      <w:r w:rsidR="3AF2106B">
        <w:t>N</w:t>
      </w:r>
      <w:r>
        <w:t>otification/</w:t>
      </w:r>
      <w:r w:rsidR="5863A70D">
        <w:t>E</w:t>
      </w:r>
      <w:r>
        <w:t xml:space="preserve">xtended </w:t>
      </w:r>
      <w:r w:rsidR="0A23B81A">
        <w:t>A</w:t>
      </w:r>
      <w:r>
        <w:t xml:space="preserve">bsence </w:t>
      </w:r>
      <w:r w:rsidR="4FA2C9A1">
        <w:t>P</w:t>
      </w:r>
      <w:r>
        <w:t>olicy</w:t>
      </w:r>
    </w:p>
    <w:p w14:paraId="046AF313" w14:textId="6C469C8D" w:rsidR="53A7BEF2" w:rsidRDefault="2B553CC2" w:rsidP="37B92C6F">
      <w:pPr>
        <w:pStyle w:val="Normal-Arial"/>
        <w:numPr>
          <w:ilvl w:val="0"/>
          <w:numId w:val="9"/>
        </w:numPr>
      </w:pPr>
      <w:r>
        <w:t xml:space="preserve">Field </w:t>
      </w:r>
      <w:r w:rsidR="24E230F3">
        <w:t>T</w:t>
      </w:r>
      <w:r>
        <w:t>rips</w:t>
      </w:r>
    </w:p>
    <w:p w14:paraId="33CD04CB" w14:textId="613E85EA" w:rsidR="53A7BEF2" w:rsidRDefault="2B553CC2" w:rsidP="37B92C6F">
      <w:pPr>
        <w:pStyle w:val="Normal-Arial"/>
        <w:numPr>
          <w:ilvl w:val="0"/>
          <w:numId w:val="9"/>
        </w:numPr>
      </w:pPr>
      <w:r>
        <w:t xml:space="preserve">Student </w:t>
      </w:r>
      <w:r w:rsidR="2DA4A3A0">
        <w:t>C</w:t>
      </w:r>
      <w:r>
        <w:t xml:space="preserve">oncern </w:t>
      </w:r>
      <w:r w:rsidR="53A81143">
        <w:t>R</w:t>
      </w:r>
      <w:r>
        <w:t>eporting</w:t>
      </w:r>
    </w:p>
    <w:p w14:paraId="497807B7" w14:textId="094E662C" w:rsidR="53A7BEF2" w:rsidRDefault="53A7BEF2" w:rsidP="37B92C6F">
      <w:pPr>
        <w:pStyle w:val="Normal-Arial"/>
        <w:numPr>
          <w:ilvl w:val="0"/>
          <w:numId w:val="9"/>
        </w:numPr>
      </w:pPr>
      <w:r>
        <w:t>Title IX and Sexual Misconduct Notification</w:t>
      </w:r>
    </w:p>
    <w:p w14:paraId="22CB26B4" w14:textId="13DC33DF" w:rsidR="53A7BEF2" w:rsidRDefault="53A7BEF2" w:rsidP="37B92C6F">
      <w:pPr>
        <w:pStyle w:val="Normal-Arial"/>
        <w:numPr>
          <w:ilvl w:val="0"/>
          <w:numId w:val="9"/>
        </w:numPr>
      </w:pPr>
      <w:r>
        <w:t>Bias Incident Reporting</w:t>
      </w:r>
    </w:p>
    <w:p w14:paraId="0731EA91" w14:textId="0E4D0257" w:rsidR="53A7BEF2" w:rsidRDefault="53A7BEF2" w:rsidP="37B92C6F">
      <w:pPr>
        <w:pStyle w:val="Normal-Arial"/>
        <w:numPr>
          <w:ilvl w:val="0"/>
          <w:numId w:val="9"/>
        </w:numPr>
      </w:pPr>
      <w:r>
        <w:t>Chosen Name</w:t>
      </w:r>
    </w:p>
    <w:p w14:paraId="675A83F0" w14:textId="4DC3DAA3" w:rsidR="53A7BEF2" w:rsidRDefault="2B553CC2" w:rsidP="37B92C6F">
      <w:pPr>
        <w:pStyle w:val="Normal-Arial"/>
        <w:numPr>
          <w:ilvl w:val="0"/>
          <w:numId w:val="9"/>
        </w:numPr>
      </w:pPr>
      <w:r>
        <w:t xml:space="preserve">Pronouns and </w:t>
      </w:r>
      <w:r w:rsidR="4F3D3ABB">
        <w:t>G</w:t>
      </w:r>
      <w:r>
        <w:t xml:space="preserve">ender </w:t>
      </w:r>
      <w:r w:rsidR="10B3F342">
        <w:t>I</w:t>
      </w:r>
      <w:r>
        <w:t>dentity</w:t>
      </w:r>
    </w:p>
    <w:p w14:paraId="31854E9C" w14:textId="0C630E05" w:rsidR="53A7BEF2" w:rsidRDefault="53A7BEF2" w:rsidP="37B92C6F">
      <w:pPr>
        <w:pStyle w:val="Normal-Arial"/>
        <w:ind w:left="720"/>
      </w:pPr>
      <w:r>
        <w:t xml:space="preserve"> </w:t>
      </w:r>
    </w:p>
    <w:p w14:paraId="322FA21D" w14:textId="73B3333E" w:rsidR="53A7BEF2" w:rsidRDefault="53A7BEF2" w:rsidP="37B92C6F">
      <w:pPr>
        <w:pStyle w:val="Normal-Arial"/>
        <w:ind w:left="720"/>
      </w:pPr>
      <w:r w:rsidRPr="37B92C6F">
        <w:rPr>
          <w:b/>
          <w:bCs/>
        </w:rPr>
        <w:t>Services</w:t>
      </w:r>
    </w:p>
    <w:p w14:paraId="0F00E232" w14:textId="3080D1EA" w:rsidR="53A7BEF2" w:rsidRDefault="53A7BEF2" w:rsidP="37B92C6F">
      <w:pPr>
        <w:pStyle w:val="Normal-Arial"/>
        <w:numPr>
          <w:ilvl w:val="0"/>
          <w:numId w:val="2"/>
        </w:numPr>
      </w:pPr>
      <w:r>
        <w:t>Technology Support Center</w:t>
      </w:r>
    </w:p>
    <w:p w14:paraId="5823813E" w14:textId="63DC00EF" w:rsidR="53A7BEF2" w:rsidRDefault="53A7BEF2" w:rsidP="37B92C6F">
      <w:pPr>
        <w:pStyle w:val="Normal-Arial"/>
        <w:numPr>
          <w:ilvl w:val="0"/>
          <w:numId w:val="2"/>
        </w:numPr>
      </w:pPr>
      <w:r>
        <w:t>W.L. Lyons Brown Library</w:t>
      </w:r>
    </w:p>
    <w:p w14:paraId="351314EC" w14:textId="0764B3D2" w:rsidR="53A7BEF2" w:rsidRDefault="53A7BEF2" w:rsidP="37B92C6F">
      <w:pPr>
        <w:pStyle w:val="Normal-Arial"/>
        <w:numPr>
          <w:ilvl w:val="0"/>
          <w:numId w:val="2"/>
        </w:numPr>
      </w:pPr>
      <w:r>
        <w:t>Student Success Center</w:t>
      </w:r>
    </w:p>
    <w:p w14:paraId="427BF29A" w14:textId="32EE072F" w:rsidR="53A7BEF2" w:rsidRDefault="53A7BEF2" w:rsidP="37B92C6F">
      <w:pPr>
        <w:pStyle w:val="Normal-Arial"/>
        <w:numPr>
          <w:ilvl w:val="0"/>
          <w:numId w:val="2"/>
        </w:numPr>
      </w:pPr>
      <w:r>
        <w:t>Accessibility Resource Center and student accomm</w:t>
      </w:r>
      <w:r w:rsidR="69067CDD">
        <w:t>o</w:t>
      </w:r>
      <w:r>
        <w:t>dations for disabilities</w:t>
      </w:r>
    </w:p>
    <w:p w14:paraId="71FDF9D7" w14:textId="65C90422" w:rsidR="53A7BEF2" w:rsidRDefault="53A7BEF2" w:rsidP="37B92C6F">
      <w:pPr>
        <w:pStyle w:val="Normal-Arial"/>
        <w:numPr>
          <w:ilvl w:val="0"/>
          <w:numId w:val="2"/>
        </w:numPr>
      </w:pPr>
      <w:r>
        <w:t>Counseling Center and Health Services</w:t>
      </w:r>
    </w:p>
    <w:p w14:paraId="70DED38D" w14:textId="294696D6" w:rsidR="37B92C6F" w:rsidRDefault="37B92C6F" w:rsidP="37B92C6F">
      <w:pPr>
        <w:pStyle w:val="Normal-Arial"/>
      </w:pPr>
    </w:p>
    <w:p w14:paraId="0AB6ED8C" w14:textId="042CE534" w:rsidR="006C4B74" w:rsidRDefault="00EE1F8E" w:rsidP="000831E3">
      <w:pPr>
        <w:pStyle w:val="Heading3-Arial"/>
      </w:pPr>
      <w:r>
        <w:t>Use of Turnitin for submitted activities</w:t>
      </w:r>
      <w:r w:rsidR="00361F81">
        <w:t xml:space="preserve"> (if applicable)</w:t>
      </w:r>
    </w:p>
    <w:p w14:paraId="22B858A5" w14:textId="561E9AC3" w:rsidR="00EE1F8E" w:rsidRDefault="002C18B0" w:rsidP="00361F81">
      <w:pPr>
        <w:pStyle w:val="Normal-Arial"/>
      </w:pPr>
      <w:r w:rsidRPr="00361F81">
        <w:t xml:space="preserve">By taking this course, </w:t>
      </w:r>
      <w:r w:rsidR="00361F81">
        <w:t xml:space="preserve">each </w:t>
      </w:r>
      <w:r w:rsidRPr="00361F81">
        <w:t xml:space="preserve">student agrees that submitted </w:t>
      </w:r>
      <w:r w:rsidR="009540C2">
        <w:t>activities</w:t>
      </w:r>
      <w:r w:rsidRPr="00361F81">
        <w:t xml:space="preserve"> are subject to verification and review by Turnitin (including through use of artificial intelligence or similar detection tools) to assess in-product writing behavior to provide instructors with insight into your writing process, and to asses textual similarity for the detection of potential plagiarism and writing that is likely generated by AI. All submitted papers will be included as source documents in the Turnitin reference database solely for the purpose of detecting plagiarism of such papers. Use of the Turnitin products and services is subject to the </w:t>
      </w:r>
      <w:hyperlink r:id="rId19" w:history="1">
        <w:r w:rsidRPr="0062397F">
          <w:rPr>
            <w:rStyle w:val="Hyperlink"/>
          </w:rPr>
          <w:t>Acceptable Use Policy</w:t>
        </w:r>
      </w:hyperlink>
      <w:r w:rsidR="0062397F">
        <w:t>.</w:t>
      </w:r>
    </w:p>
    <w:p w14:paraId="6B18E654" w14:textId="77777777" w:rsidR="0062397F" w:rsidRDefault="0062397F" w:rsidP="00361F81">
      <w:pPr>
        <w:pStyle w:val="Normal-Arial"/>
      </w:pPr>
    </w:p>
    <w:p w14:paraId="40F2767B" w14:textId="77777777" w:rsidR="0062397F" w:rsidRPr="00361F81" w:rsidRDefault="0062397F" w:rsidP="00361F81">
      <w:pPr>
        <w:pStyle w:val="Normal-Arial"/>
      </w:pPr>
    </w:p>
    <w:sectPr w:rsidR="0062397F" w:rsidRPr="00361F81" w:rsidSect="006D255C">
      <w:headerReference w:type="first" r:id="rId20"/>
      <w:pgSz w:w="12240" w:h="15840"/>
      <w:pgMar w:top="72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9E2DC" w14:textId="77777777" w:rsidR="00547116" w:rsidRDefault="00547116" w:rsidP="00EF2515">
      <w:r>
        <w:separator/>
      </w:r>
    </w:p>
  </w:endnote>
  <w:endnote w:type="continuationSeparator" w:id="0">
    <w:p w14:paraId="13E5E408" w14:textId="77777777" w:rsidR="00547116" w:rsidRDefault="00547116" w:rsidP="00EF2515">
      <w:r>
        <w:continuationSeparator/>
      </w:r>
    </w:p>
  </w:endnote>
  <w:endnote w:type="continuationNotice" w:id="1">
    <w:p w14:paraId="74AA0D10" w14:textId="77777777" w:rsidR="00547116" w:rsidRDefault="0054711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ED55C" w14:textId="77777777" w:rsidR="00547116" w:rsidRDefault="00547116" w:rsidP="00EF2515">
      <w:r>
        <w:separator/>
      </w:r>
    </w:p>
  </w:footnote>
  <w:footnote w:type="continuationSeparator" w:id="0">
    <w:p w14:paraId="7D947964" w14:textId="77777777" w:rsidR="00547116" w:rsidRDefault="00547116" w:rsidP="00EF2515">
      <w:r>
        <w:continuationSeparator/>
      </w:r>
    </w:p>
  </w:footnote>
  <w:footnote w:type="continuationNotice" w:id="1">
    <w:p w14:paraId="1BB2681A" w14:textId="77777777" w:rsidR="00547116" w:rsidRDefault="0054711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18968" w14:textId="77777777" w:rsidR="00C04BAB" w:rsidRDefault="00C04BAB" w:rsidP="006D255C">
    <w:pPr>
      <w:pStyle w:val="Header"/>
      <w:jc w:val="center"/>
    </w:pPr>
    <w:r>
      <w:rPr>
        <w:noProof/>
      </w:rPr>
      <w:drawing>
        <wp:inline distT="0" distB="0" distL="0" distR="0" wp14:anchorId="23D404C8" wp14:editId="17C824C8">
          <wp:extent cx="704088" cy="426002"/>
          <wp:effectExtent l="0" t="0" r="0" b="6350"/>
          <wp:docPr id="1" name="Picture 1" descr="Bellarmine University Logo">
            <a:extLst xmlns:a="http://schemas.openxmlformats.org/drawingml/2006/main">
              <a:ext uri="{FF2B5EF4-FFF2-40B4-BE49-F238E27FC236}">
                <a16:creationId xmlns:a16="http://schemas.microsoft.com/office/drawing/2014/main" id="{245F24DD-7DF2-4AD5-8620-7ED97D8AAFC7}"/>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ellarmine University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04088" cy="426002"/>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73RCQdlFAUKRfY" int2:id="6HaSVxP4">
      <int2:state int2:value="Rejected" int2:type="AugLoop_Text_Critique"/>
      <int2:state int2:value="Rejected" int2:type="LegacyProofing"/>
    </int2:textHash>
    <int2:textHash int2:hashCode="w95hU6VFP/LrMy" int2:id="9388M1Fi">
      <int2:state int2:value="Rejected" int2:type="AugLoop_Text_Critique"/>
      <int2:state int2:value="Rejected" int2:type="LegacyProofing"/>
    </int2:textHash>
    <int2:textHash int2:hashCode="StWDryLC59QMHJ" int2:id="GFyNATcs">
      <int2:state int2:value="Rejected" int2:type="AugLoop_Text_Critique"/>
      <int2:state int2:value="Rejected" int2:type="LegacyProofing"/>
    </int2:textHash>
    <int2:textHash int2:hashCode="gJ7Xdrn8WCwmv5" int2:id="PuO4Zttp">
      <int2:state int2:value="Rejected" int2:type="AugLoop_Text_Critique"/>
      <int2:state int2:value="Rejected" int2:type="LegacyProofing"/>
    </int2:textHash>
    <int2:textHash int2:hashCode="3Xt7dOoWDgSd0S" int2:id="gKxQGRRQ">
      <int2:state int2:value="Rejected" int2:type="AugLoop_Text_Critique"/>
      <int2:state int2:value="Rejected" int2:type="LegacyProofing"/>
    </int2:textHash>
    <int2:textHash int2:hashCode="DHcS5pcT4Iw1G6" int2:id="vg7D3oPn">
      <int2:state int2:value="Rejected" int2:type="AugLoop_Text_Critique"/>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3F0"/>
    <w:multiLevelType w:val="hybridMultilevel"/>
    <w:tmpl w:val="380A2FD4"/>
    <w:lvl w:ilvl="0" w:tplc="663A2FA4">
      <w:start w:val="1"/>
      <w:numFmt w:val="bullet"/>
      <w:pStyle w:val="ListParagraph-Aria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035EA"/>
    <w:multiLevelType w:val="hybridMultilevel"/>
    <w:tmpl w:val="0C3CD7E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36331A"/>
    <w:multiLevelType w:val="hybridMultilevel"/>
    <w:tmpl w:val="72628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E7723"/>
    <w:multiLevelType w:val="hybridMultilevel"/>
    <w:tmpl w:val="2138B774"/>
    <w:lvl w:ilvl="0" w:tplc="6380843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7329D4"/>
    <w:multiLevelType w:val="hybridMultilevel"/>
    <w:tmpl w:val="FFFFFFFF"/>
    <w:lvl w:ilvl="0" w:tplc="7FC89C20">
      <w:start w:val="1"/>
      <w:numFmt w:val="bullet"/>
      <w:lvlText w:val=""/>
      <w:lvlJc w:val="left"/>
      <w:pPr>
        <w:ind w:left="1080" w:hanging="360"/>
      </w:pPr>
      <w:rPr>
        <w:rFonts w:ascii="Symbol" w:hAnsi="Symbol" w:hint="default"/>
      </w:rPr>
    </w:lvl>
    <w:lvl w:ilvl="1" w:tplc="198434B4">
      <w:start w:val="1"/>
      <w:numFmt w:val="bullet"/>
      <w:lvlText w:val="o"/>
      <w:lvlJc w:val="left"/>
      <w:pPr>
        <w:ind w:left="1800" w:hanging="360"/>
      </w:pPr>
      <w:rPr>
        <w:rFonts w:ascii="Courier New" w:hAnsi="Courier New" w:hint="default"/>
      </w:rPr>
    </w:lvl>
    <w:lvl w:ilvl="2" w:tplc="5A5610F4">
      <w:start w:val="1"/>
      <w:numFmt w:val="bullet"/>
      <w:lvlText w:val=""/>
      <w:lvlJc w:val="left"/>
      <w:pPr>
        <w:ind w:left="2520" w:hanging="360"/>
      </w:pPr>
      <w:rPr>
        <w:rFonts w:ascii="Wingdings" w:hAnsi="Wingdings" w:hint="default"/>
      </w:rPr>
    </w:lvl>
    <w:lvl w:ilvl="3" w:tplc="9E221A5A">
      <w:start w:val="1"/>
      <w:numFmt w:val="bullet"/>
      <w:lvlText w:val=""/>
      <w:lvlJc w:val="left"/>
      <w:pPr>
        <w:ind w:left="3240" w:hanging="360"/>
      </w:pPr>
      <w:rPr>
        <w:rFonts w:ascii="Symbol" w:hAnsi="Symbol" w:hint="default"/>
      </w:rPr>
    </w:lvl>
    <w:lvl w:ilvl="4" w:tplc="56F8CA7A">
      <w:start w:val="1"/>
      <w:numFmt w:val="bullet"/>
      <w:lvlText w:val="o"/>
      <w:lvlJc w:val="left"/>
      <w:pPr>
        <w:ind w:left="3960" w:hanging="360"/>
      </w:pPr>
      <w:rPr>
        <w:rFonts w:ascii="Courier New" w:hAnsi="Courier New" w:hint="default"/>
      </w:rPr>
    </w:lvl>
    <w:lvl w:ilvl="5" w:tplc="38A0BCF0">
      <w:start w:val="1"/>
      <w:numFmt w:val="bullet"/>
      <w:lvlText w:val=""/>
      <w:lvlJc w:val="left"/>
      <w:pPr>
        <w:ind w:left="4680" w:hanging="360"/>
      </w:pPr>
      <w:rPr>
        <w:rFonts w:ascii="Wingdings" w:hAnsi="Wingdings" w:hint="default"/>
      </w:rPr>
    </w:lvl>
    <w:lvl w:ilvl="6" w:tplc="F1560F96">
      <w:start w:val="1"/>
      <w:numFmt w:val="bullet"/>
      <w:lvlText w:val=""/>
      <w:lvlJc w:val="left"/>
      <w:pPr>
        <w:ind w:left="5400" w:hanging="360"/>
      </w:pPr>
      <w:rPr>
        <w:rFonts w:ascii="Symbol" w:hAnsi="Symbol" w:hint="default"/>
      </w:rPr>
    </w:lvl>
    <w:lvl w:ilvl="7" w:tplc="6E7E37B6">
      <w:start w:val="1"/>
      <w:numFmt w:val="bullet"/>
      <w:lvlText w:val="o"/>
      <w:lvlJc w:val="left"/>
      <w:pPr>
        <w:ind w:left="6120" w:hanging="360"/>
      </w:pPr>
      <w:rPr>
        <w:rFonts w:ascii="Courier New" w:hAnsi="Courier New" w:hint="default"/>
      </w:rPr>
    </w:lvl>
    <w:lvl w:ilvl="8" w:tplc="A1C23E7A">
      <w:start w:val="1"/>
      <w:numFmt w:val="bullet"/>
      <w:lvlText w:val=""/>
      <w:lvlJc w:val="left"/>
      <w:pPr>
        <w:ind w:left="6840" w:hanging="360"/>
      </w:pPr>
      <w:rPr>
        <w:rFonts w:ascii="Wingdings" w:hAnsi="Wingdings" w:hint="default"/>
      </w:rPr>
    </w:lvl>
  </w:abstractNum>
  <w:abstractNum w:abstractNumId="5" w15:restartNumberingAfterBreak="0">
    <w:nsid w:val="29FF687D"/>
    <w:multiLevelType w:val="hybridMultilevel"/>
    <w:tmpl w:val="A1EC5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102D08"/>
    <w:multiLevelType w:val="hybridMultilevel"/>
    <w:tmpl w:val="0C0EC8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3976EF2"/>
    <w:multiLevelType w:val="hybridMultilevel"/>
    <w:tmpl w:val="180A9ECE"/>
    <w:lvl w:ilvl="0" w:tplc="BAB41DB0">
      <w:start w:val="1"/>
      <w:numFmt w:val="bullet"/>
      <w:lvlText w:val=""/>
      <w:lvlJc w:val="left"/>
      <w:pPr>
        <w:ind w:left="720" w:hanging="360"/>
      </w:pPr>
      <w:rPr>
        <w:rFonts w:ascii="Symbol" w:hAnsi="Symbol" w:hint="default"/>
      </w:rPr>
    </w:lvl>
    <w:lvl w:ilvl="1" w:tplc="4C4EC578">
      <w:start w:val="1"/>
      <w:numFmt w:val="bullet"/>
      <w:lvlText w:val="o"/>
      <w:lvlJc w:val="left"/>
      <w:pPr>
        <w:ind w:left="1440" w:hanging="360"/>
      </w:pPr>
      <w:rPr>
        <w:rFonts w:ascii="Courier New" w:hAnsi="Courier New" w:cs="Times New Roman" w:hint="default"/>
      </w:rPr>
    </w:lvl>
    <w:lvl w:ilvl="2" w:tplc="144023A4">
      <w:start w:val="1"/>
      <w:numFmt w:val="bullet"/>
      <w:lvlText w:val=""/>
      <w:lvlJc w:val="left"/>
      <w:pPr>
        <w:ind w:left="2160" w:hanging="360"/>
      </w:pPr>
      <w:rPr>
        <w:rFonts w:ascii="Wingdings" w:hAnsi="Wingdings" w:hint="default"/>
      </w:rPr>
    </w:lvl>
    <w:lvl w:ilvl="3" w:tplc="B3682C62">
      <w:start w:val="1"/>
      <w:numFmt w:val="bullet"/>
      <w:lvlText w:val=""/>
      <w:lvlJc w:val="left"/>
      <w:pPr>
        <w:ind w:left="2880" w:hanging="360"/>
      </w:pPr>
      <w:rPr>
        <w:rFonts w:ascii="Symbol" w:hAnsi="Symbol" w:hint="default"/>
      </w:rPr>
    </w:lvl>
    <w:lvl w:ilvl="4" w:tplc="0EBA5984">
      <w:start w:val="1"/>
      <w:numFmt w:val="bullet"/>
      <w:lvlText w:val="o"/>
      <w:lvlJc w:val="left"/>
      <w:pPr>
        <w:ind w:left="3600" w:hanging="360"/>
      </w:pPr>
      <w:rPr>
        <w:rFonts w:ascii="Courier New" w:hAnsi="Courier New" w:cs="Times New Roman" w:hint="default"/>
      </w:rPr>
    </w:lvl>
    <w:lvl w:ilvl="5" w:tplc="B670687A">
      <w:start w:val="1"/>
      <w:numFmt w:val="bullet"/>
      <w:lvlText w:val=""/>
      <w:lvlJc w:val="left"/>
      <w:pPr>
        <w:ind w:left="4320" w:hanging="360"/>
      </w:pPr>
      <w:rPr>
        <w:rFonts w:ascii="Wingdings" w:hAnsi="Wingdings" w:hint="default"/>
      </w:rPr>
    </w:lvl>
    <w:lvl w:ilvl="6" w:tplc="8B5E211C">
      <w:start w:val="1"/>
      <w:numFmt w:val="bullet"/>
      <w:lvlText w:val=""/>
      <w:lvlJc w:val="left"/>
      <w:pPr>
        <w:ind w:left="5040" w:hanging="360"/>
      </w:pPr>
      <w:rPr>
        <w:rFonts w:ascii="Symbol" w:hAnsi="Symbol" w:hint="default"/>
      </w:rPr>
    </w:lvl>
    <w:lvl w:ilvl="7" w:tplc="AA228D22">
      <w:start w:val="1"/>
      <w:numFmt w:val="bullet"/>
      <w:lvlText w:val="o"/>
      <w:lvlJc w:val="left"/>
      <w:pPr>
        <w:ind w:left="5760" w:hanging="360"/>
      </w:pPr>
      <w:rPr>
        <w:rFonts w:ascii="Courier New" w:hAnsi="Courier New" w:cs="Times New Roman" w:hint="default"/>
      </w:rPr>
    </w:lvl>
    <w:lvl w:ilvl="8" w:tplc="C1C8A352">
      <w:start w:val="1"/>
      <w:numFmt w:val="bullet"/>
      <w:lvlText w:val=""/>
      <w:lvlJc w:val="left"/>
      <w:pPr>
        <w:ind w:left="6480" w:hanging="360"/>
      </w:pPr>
      <w:rPr>
        <w:rFonts w:ascii="Wingdings" w:hAnsi="Wingdings" w:hint="default"/>
      </w:rPr>
    </w:lvl>
  </w:abstractNum>
  <w:abstractNum w:abstractNumId="8" w15:restartNumberingAfterBreak="0">
    <w:nsid w:val="3C996284"/>
    <w:multiLevelType w:val="hybridMultilevel"/>
    <w:tmpl w:val="FFFFFFFF"/>
    <w:lvl w:ilvl="0" w:tplc="1BECB3F0">
      <w:start w:val="1"/>
      <w:numFmt w:val="bullet"/>
      <w:lvlText w:val=""/>
      <w:lvlJc w:val="left"/>
      <w:pPr>
        <w:ind w:left="1080" w:hanging="360"/>
      </w:pPr>
      <w:rPr>
        <w:rFonts w:ascii="Symbol" w:hAnsi="Symbol" w:hint="default"/>
      </w:rPr>
    </w:lvl>
    <w:lvl w:ilvl="1" w:tplc="A648AD78">
      <w:start w:val="1"/>
      <w:numFmt w:val="bullet"/>
      <w:lvlText w:val="o"/>
      <w:lvlJc w:val="left"/>
      <w:pPr>
        <w:ind w:left="1800" w:hanging="360"/>
      </w:pPr>
      <w:rPr>
        <w:rFonts w:ascii="Courier New" w:hAnsi="Courier New" w:hint="default"/>
      </w:rPr>
    </w:lvl>
    <w:lvl w:ilvl="2" w:tplc="4BC66972">
      <w:start w:val="1"/>
      <w:numFmt w:val="bullet"/>
      <w:lvlText w:val=""/>
      <w:lvlJc w:val="left"/>
      <w:pPr>
        <w:ind w:left="2520" w:hanging="360"/>
      </w:pPr>
      <w:rPr>
        <w:rFonts w:ascii="Wingdings" w:hAnsi="Wingdings" w:hint="default"/>
      </w:rPr>
    </w:lvl>
    <w:lvl w:ilvl="3" w:tplc="9C1411E0">
      <w:start w:val="1"/>
      <w:numFmt w:val="bullet"/>
      <w:lvlText w:val=""/>
      <w:lvlJc w:val="left"/>
      <w:pPr>
        <w:ind w:left="3240" w:hanging="360"/>
      </w:pPr>
      <w:rPr>
        <w:rFonts w:ascii="Symbol" w:hAnsi="Symbol" w:hint="default"/>
      </w:rPr>
    </w:lvl>
    <w:lvl w:ilvl="4" w:tplc="07687BDC">
      <w:start w:val="1"/>
      <w:numFmt w:val="bullet"/>
      <w:lvlText w:val="o"/>
      <w:lvlJc w:val="left"/>
      <w:pPr>
        <w:ind w:left="3960" w:hanging="360"/>
      </w:pPr>
      <w:rPr>
        <w:rFonts w:ascii="Courier New" w:hAnsi="Courier New" w:hint="default"/>
      </w:rPr>
    </w:lvl>
    <w:lvl w:ilvl="5" w:tplc="423C76CA">
      <w:start w:val="1"/>
      <w:numFmt w:val="bullet"/>
      <w:lvlText w:val=""/>
      <w:lvlJc w:val="left"/>
      <w:pPr>
        <w:ind w:left="4680" w:hanging="360"/>
      </w:pPr>
      <w:rPr>
        <w:rFonts w:ascii="Wingdings" w:hAnsi="Wingdings" w:hint="default"/>
      </w:rPr>
    </w:lvl>
    <w:lvl w:ilvl="6" w:tplc="AC3E3376">
      <w:start w:val="1"/>
      <w:numFmt w:val="bullet"/>
      <w:lvlText w:val=""/>
      <w:lvlJc w:val="left"/>
      <w:pPr>
        <w:ind w:left="5400" w:hanging="360"/>
      </w:pPr>
      <w:rPr>
        <w:rFonts w:ascii="Symbol" w:hAnsi="Symbol" w:hint="default"/>
      </w:rPr>
    </w:lvl>
    <w:lvl w:ilvl="7" w:tplc="BB6E05E2">
      <w:start w:val="1"/>
      <w:numFmt w:val="bullet"/>
      <w:lvlText w:val="o"/>
      <w:lvlJc w:val="left"/>
      <w:pPr>
        <w:ind w:left="6120" w:hanging="360"/>
      </w:pPr>
      <w:rPr>
        <w:rFonts w:ascii="Courier New" w:hAnsi="Courier New" w:hint="default"/>
      </w:rPr>
    </w:lvl>
    <w:lvl w:ilvl="8" w:tplc="EE84E20A">
      <w:start w:val="1"/>
      <w:numFmt w:val="bullet"/>
      <w:lvlText w:val=""/>
      <w:lvlJc w:val="left"/>
      <w:pPr>
        <w:ind w:left="6840" w:hanging="360"/>
      </w:pPr>
      <w:rPr>
        <w:rFonts w:ascii="Wingdings" w:hAnsi="Wingdings" w:hint="default"/>
      </w:rPr>
    </w:lvl>
  </w:abstractNum>
  <w:abstractNum w:abstractNumId="9" w15:restartNumberingAfterBreak="0">
    <w:nsid w:val="540334E1"/>
    <w:multiLevelType w:val="hybridMultilevel"/>
    <w:tmpl w:val="A63E4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4A4E58"/>
    <w:multiLevelType w:val="hybridMultilevel"/>
    <w:tmpl w:val="F0B018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E11515"/>
    <w:multiLevelType w:val="hybridMultilevel"/>
    <w:tmpl w:val="D6BC6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30340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231175">
    <w:abstractNumId w:val="4"/>
  </w:num>
  <w:num w:numId="3" w16cid:durableId="1655253090">
    <w:abstractNumId w:val="2"/>
  </w:num>
  <w:num w:numId="4" w16cid:durableId="1867283536">
    <w:abstractNumId w:val="3"/>
  </w:num>
  <w:num w:numId="5" w16cid:durableId="195847602">
    <w:abstractNumId w:val="10"/>
  </w:num>
  <w:num w:numId="6" w16cid:durableId="2122992971">
    <w:abstractNumId w:val="0"/>
  </w:num>
  <w:num w:numId="7" w16cid:durableId="2142578078">
    <w:abstractNumId w:val="7"/>
  </w:num>
  <w:num w:numId="8" w16cid:durableId="284776922">
    <w:abstractNumId w:val="11"/>
  </w:num>
  <w:num w:numId="9" w16cid:durableId="291443315">
    <w:abstractNumId w:val="8"/>
  </w:num>
  <w:num w:numId="10" w16cid:durableId="418910217">
    <w:abstractNumId w:val="9"/>
  </w:num>
  <w:num w:numId="11" w16cid:durableId="625283975">
    <w:abstractNumId w:val="1"/>
  </w:num>
  <w:num w:numId="12" w16cid:durableId="6679756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F7C"/>
    <w:rsid w:val="00000FA2"/>
    <w:rsid w:val="000029AF"/>
    <w:rsid w:val="0000399D"/>
    <w:rsid w:val="00003ECB"/>
    <w:rsid w:val="00007B1B"/>
    <w:rsid w:val="00007C89"/>
    <w:rsid w:val="00010D3B"/>
    <w:rsid w:val="00010EAA"/>
    <w:rsid w:val="00011A1B"/>
    <w:rsid w:val="0001301B"/>
    <w:rsid w:val="0001380B"/>
    <w:rsid w:val="0001514B"/>
    <w:rsid w:val="00020E28"/>
    <w:rsid w:val="00021458"/>
    <w:rsid w:val="00021C92"/>
    <w:rsid w:val="00022E60"/>
    <w:rsid w:val="0002546E"/>
    <w:rsid w:val="00025BA1"/>
    <w:rsid w:val="00025C5E"/>
    <w:rsid w:val="000272A9"/>
    <w:rsid w:val="00027B3E"/>
    <w:rsid w:val="000310BF"/>
    <w:rsid w:val="000330DA"/>
    <w:rsid w:val="000340CB"/>
    <w:rsid w:val="00034105"/>
    <w:rsid w:val="000344B8"/>
    <w:rsid w:val="000364A4"/>
    <w:rsid w:val="0003725B"/>
    <w:rsid w:val="000409BF"/>
    <w:rsid w:val="00040AE8"/>
    <w:rsid w:val="00040E91"/>
    <w:rsid w:val="00041DD7"/>
    <w:rsid w:val="00045898"/>
    <w:rsid w:val="000462BE"/>
    <w:rsid w:val="00047BBC"/>
    <w:rsid w:val="00047CCD"/>
    <w:rsid w:val="000510F2"/>
    <w:rsid w:val="00053A84"/>
    <w:rsid w:val="00055330"/>
    <w:rsid w:val="0005687C"/>
    <w:rsid w:val="00057E57"/>
    <w:rsid w:val="00060E68"/>
    <w:rsid w:val="00063091"/>
    <w:rsid w:val="00063690"/>
    <w:rsid w:val="00063E5C"/>
    <w:rsid w:val="00065AA1"/>
    <w:rsid w:val="000666F4"/>
    <w:rsid w:val="00066FE4"/>
    <w:rsid w:val="000670A8"/>
    <w:rsid w:val="000705D9"/>
    <w:rsid w:val="00072DD5"/>
    <w:rsid w:val="000748D0"/>
    <w:rsid w:val="00075CF3"/>
    <w:rsid w:val="000770D2"/>
    <w:rsid w:val="00077833"/>
    <w:rsid w:val="00080C47"/>
    <w:rsid w:val="00080CDB"/>
    <w:rsid w:val="00082933"/>
    <w:rsid w:val="00083126"/>
    <w:rsid w:val="000831E3"/>
    <w:rsid w:val="00084A6C"/>
    <w:rsid w:val="00086570"/>
    <w:rsid w:val="000923DC"/>
    <w:rsid w:val="0009374A"/>
    <w:rsid w:val="00095747"/>
    <w:rsid w:val="000961D3"/>
    <w:rsid w:val="00096AB1"/>
    <w:rsid w:val="000A0907"/>
    <w:rsid w:val="000A187F"/>
    <w:rsid w:val="000A4608"/>
    <w:rsid w:val="000A4880"/>
    <w:rsid w:val="000A528A"/>
    <w:rsid w:val="000A6B88"/>
    <w:rsid w:val="000A6EAF"/>
    <w:rsid w:val="000A6FEA"/>
    <w:rsid w:val="000A7760"/>
    <w:rsid w:val="000A7A36"/>
    <w:rsid w:val="000B033C"/>
    <w:rsid w:val="000B0510"/>
    <w:rsid w:val="000B0FDC"/>
    <w:rsid w:val="000B240F"/>
    <w:rsid w:val="000B36E4"/>
    <w:rsid w:val="000B3B4E"/>
    <w:rsid w:val="000B6587"/>
    <w:rsid w:val="000C1624"/>
    <w:rsid w:val="000C2E2B"/>
    <w:rsid w:val="000C4C6E"/>
    <w:rsid w:val="000C6DAC"/>
    <w:rsid w:val="000C7B7C"/>
    <w:rsid w:val="000D055A"/>
    <w:rsid w:val="000D0880"/>
    <w:rsid w:val="000D0BB6"/>
    <w:rsid w:val="000D2A9B"/>
    <w:rsid w:val="000D4C21"/>
    <w:rsid w:val="000D6F57"/>
    <w:rsid w:val="000E2E37"/>
    <w:rsid w:val="000E700F"/>
    <w:rsid w:val="000E77C4"/>
    <w:rsid w:val="000F05A4"/>
    <w:rsid w:val="000F087A"/>
    <w:rsid w:val="000F09A8"/>
    <w:rsid w:val="000F1A85"/>
    <w:rsid w:val="000F216D"/>
    <w:rsid w:val="000F2465"/>
    <w:rsid w:val="000F387F"/>
    <w:rsid w:val="000F7DB4"/>
    <w:rsid w:val="00103E7E"/>
    <w:rsid w:val="00105D07"/>
    <w:rsid w:val="00107F78"/>
    <w:rsid w:val="00110A1F"/>
    <w:rsid w:val="0011110E"/>
    <w:rsid w:val="00111FA1"/>
    <w:rsid w:val="00112C0E"/>
    <w:rsid w:val="001151E7"/>
    <w:rsid w:val="00115789"/>
    <w:rsid w:val="001160AD"/>
    <w:rsid w:val="00117BD0"/>
    <w:rsid w:val="0012055E"/>
    <w:rsid w:val="001218A0"/>
    <w:rsid w:val="00125F8A"/>
    <w:rsid w:val="00130292"/>
    <w:rsid w:val="00130890"/>
    <w:rsid w:val="001315E7"/>
    <w:rsid w:val="00131FA6"/>
    <w:rsid w:val="00134D21"/>
    <w:rsid w:val="001357EF"/>
    <w:rsid w:val="00135A8B"/>
    <w:rsid w:val="00136D73"/>
    <w:rsid w:val="0014055F"/>
    <w:rsid w:val="0014158A"/>
    <w:rsid w:val="00141662"/>
    <w:rsid w:val="001419C1"/>
    <w:rsid w:val="00142E8B"/>
    <w:rsid w:val="00143D8A"/>
    <w:rsid w:val="00144251"/>
    <w:rsid w:val="00150E6E"/>
    <w:rsid w:val="0015125E"/>
    <w:rsid w:val="0015192D"/>
    <w:rsid w:val="00153BA7"/>
    <w:rsid w:val="00153F50"/>
    <w:rsid w:val="00154707"/>
    <w:rsid w:val="001559A7"/>
    <w:rsid w:val="00155D2E"/>
    <w:rsid w:val="0015793B"/>
    <w:rsid w:val="00160DD9"/>
    <w:rsid w:val="001643E9"/>
    <w:rsid w:val="00165FDF"/>
    <w:rsid w:val="00166524"/>
    <w:rsid w:val="001670B7"/>
    <w:rsid w:val="00167492"/>
    <w:rsid w:val="00167BD2"/>
    <w:rsid w:val="0017244B"/>
    <w:rsid w:val="001724A1"/>
    <w:rsid w:val="00175C5B"/>
    <w:rsid w:val="0017646F"/>
    <w:rsid w:val="001771AE"/>
    <w:rsid w:val="00177490"/>
    <w:rsid w:val="00177F4A"/>
    <w:rsid w:val="0018060C"/>
    <w:rsid w:val="00183566"/>
    <w:rsid w:val="001841BF"/>
    <w:rsid w:val="0019081D"/>
    <w:rsid w:val="001919C4"/>
    <w:rsid w:val="00192B6E"/>
    <w:rsid w:val="00193783"/>
    <w:rsid w:val="0019495E"/>
    <w:rsid w:val="00195FFA"/>
    <w:rsid w:val="00196B4C"/>
    <w:rsid w:val="00196E7C"/>
    <w:rsid w:val="001A08B5"/>
    <w:rsid w:val="001A2554"/>
    <w:rsid w:val="001A3520"/>
    <w:rsid w:val="001A42C7"/>
    <w:rsid w:val="001B12E1"/>
    <w:rsid w:val="001B1436"/>
    <w:rsid w:val="001B19F6"/>
    <w:rsid w:val="001B213E"/>
    <w:rsid w:val="001B2B76"/>
    <w:rsid w:val="001B2DED"/>
    <w:rsid w:val="001C058E"/>
    <w:rsid w:val="001C1A79"/>
    <w:rsid w:val="001C30E8"/>
    <w:rsid w:val="001C3928"/>
    <w:rsid w:val="001C3A58"/>
    <w:rsid w:val="001C5F2D"/>
    <w:rsid w:val="001C7927"/>
    <w:rsid w:val="001C7BF1"/>
    <w:rsid w:val="001D0B6D"/>
    <w:rsid w:val="001D1452"/>
    <w:rsid w:val="001D2122"/>
    <w:rsid w:val="001D2625"/>
    <w:rsid w:val="001D2DD1"/>
    <w:rsid w:val="001D7607"/>
    <w:rsid w:val="001E0F9F"/>
    <w:rsid w:val="001E1AC1"/>
    <w:rsid w:val="001E1D8D"/>
    <w:rsid w:val="001E4A40"/>
    <w:rsid w:val="001E79F5"/>
    <w:rsid w:val="001F0598"/>
    <w:rsid w:val="001F1444"/>
    <w:rsid w:val="001F1D53"/>
    <w:rsid w:val="001F30B4"/>
    <w:rsid w:val="00201273"/>
    <w:rsid w:val="0020213E"/>
    <w:rsid w:val="00202EC2"/>
    <w:rsid w:val="002039ED"/>
    <w:rsid w:val="00203E57"/>
    <w:rsid w:val="00205F07"/>
    <w:rsid w:val="00206FFA"/>
    <w:rsid w:val="00207B36"/>
    <w:rsid w:val="00211254"/>
    <w:rsid w:val="002113A3"/>
    <w:rsid w:val="0021152C"/>
    <w:rsid w:val="00211BBE"/>
    <w:rsid w:val="00211E08"/>
    <w:rsid w:val="00213C47"/>
    <w:rsid w:val="00220168"/>
    <w:rsid w:val="002234EF"/>
    <w:rsid w:val="00223871"/>
    <w:rsid w:val="002238E6"/>
    <w:rsid w:val="00227F38"/>
    <w:rsid w:val="002309DD"/>
    <w:rsid w:val="002310AB"/>
    <w:rsid w:val="002310F6"/>
    <w:rsid w:val="00232C32"/>
    <w:rsid w:val="00234873"/>
    <w:rsid w:val="00235731"/>
    <w:rsid w:val="00235FA4"/>
    <w:rsid w:val="002365FD"/>
    <w:rsid w:val="00237A4B"/>
    <w:rsid w:val="0024286F"/>
    <w:rsid w:val="002433A8"/>
    <w:rsid w:val="00243C48"/>
    <w:rsid w:val="00245B42"/>
    <w:rsid w:val="00245BD0"/>
    <w:rsid w:val="00245D64"/>
    <w:rsid w:val="00246955"/>
    <w:rsid w:val="002471ED"/>
    <w:rsid w:val="00247735"/>
    <w:rsid w:val="002524D4"/>
    <w:rsid w:val="00254562"/>
    <w:rsid w:val="00254702"/>
    <w:rsid w:val="00257545"/>
    <w:rsid w:val="00263CA1"/>
    <w:rsid w:val="00265451"/>
    <w:rsid w:val="00265D8D"/>
    <w:rsid w:val="00265DEE"/>
    <w:rsid w:val="002669A9"/>
    <w:rsid w:val="00266C05"/>
    <w:rsid w:val="00267EE6"/>
    <w:rsid w:val="0027009A"/>
    <w:rsid w:val="0027031E"/>
    <w:rsid w:val="0027063F"/>
    <w:rsid w:val="00270CD8"/>
    <w:rsid w:val="00272774"/>
    <w:rsid w:val="0027573A"/>
    <w:rsid w:val="00277B6A"/>
    <w:rsid w:val="00283E2B"/>
    <w:rsid w:val="00284AE1"/>
    <w:rsid w:val="00290D8D"/>
    <w:rsid w:val="00291CFF"/>
    <w:rsid w:val="002970D9"/>
    <w:rsid w:val="0029723F"/>
    <w:rsid w:val="00297E69"/>
    <w:rsid w:val="00297EAD"/>
    <w:rsid w:val="002A15F6"/>
    <w:rsid w:val="002A431F"/>
    <w:rsid w:val="002A607B"/>
    <w:rsid w:val="002A7886"/>
    <w:rsid w:val="002B3702"/>
    <w:rsid w:val="002B373B"/>
    <w:rsid w:val="002B6476"/>
    <w:rsid w:val="002C18B0"/>
    <w:rsid w:val="002C2938"/>
    <w:rsid w:val="002C2B26"/>
    <w:rsid w:val="002C386E"/>
    <w:rsid w:val="002C417A"/>
    <w:rsid w:val="002D2554"/>
    <w:rsid w:val="002D2832"/>
    <w:rsid w:val="002D41B3"/>
    <w:rsid w:val="002E04B1"/>
    <w:rsid w:val="002E0727"/>
    <w:rsid w:val="002E1D4B"/>
    <w:rsid w:val="002E2EBB"/>
    <w:rsid w:val="002E3042"/>
    <w:rsid w:val="002E386D"/>
    <w:rsid w:val="002E5086"/>
    <w:rsid w:val="002E7CCA"/>
    <w:rsid w:val="002F0517"/>
    <w:rsid w:val="002F300D"/>
    <w:rsid w:val="002F31D1"/>
    <w:rsid w:val="002F3E37"/>
    <w:rsid w:val="002F56C7"/>
    <w:rsid w:val="002F585F"/>
    <w:rsid w:val="002F5DCA"/>
    <w:rsid w:val="002F774D"/>
    <w:rsid w:val="002F7D5D"/>
    <w:rsid w:val="00300124"/>
    <w:rsid w:val="003030C6"/>
    <w:rsid w:val="00310CBA"/>
    <w:rsid w:val="00311F8C"/>
    <w:rsid w:val="003132AD"/>
    <w:rsid w:val="00313CC7"/>
    <w:rsid w:val="00314BB1"/>
    <w:rsid w:val="00314E06"/>
    <w:rsid w:val="00320CD9"/>
    <w:rsid w:val="00322C25"/>
    <w:rsid w:val="0032748B"/>
    <w:rsid w:val="0032789D"/>
    <w:rsid w:val="003312BC"/>
    <w:rsid w:val="00332F1B"/>
    <w:rsid w:val="00335211"/>
    <w:rsid w:val="003357A9"/>
    <w:rsid w:val="00340182"/>
    <w:rsid w:val="00340483"/>
    <w:rsid w:val="0034208F"/>
    <w:rsid w:val="003440C1"/>
    <w:rsid w:val="00346A5F"/>
    <w:rsid w:val="00346E46"/>
    <w:rsid w:val="00347673"/>
    <w:rsid w:val="00350060"/>
    <w:rsid w:val="00351AF5"/>
    <w:rsid w:val="00352FED"/>
    <w:rsid w:val="003536B8"/>
    <w:rsid w:val="00355943"/>
    <w:rsid w:val="00361F81"/>
    <w:rsid w:val="003666AB"/>
    <w:rsid w:val="00366B03"/>
    <w:rsid w:val="00370081"/>
    <w:rsid w:val="003707FF"/>
    <w:rsid w:val="00370A79"/>
    <w:rsid w:val="00372D77"/>
    <w:rsid w:val="00372FB9"/>
    <w:rsid w:val="0037357E"/>
    <w:rsid w:val="0037371A"/>
    <w:rsid w:val="00381332"/>
    <w:rsid w:val="00381F4E"/>
    <w:rsid w:val="00383982"/>
    <w:rsid w:val="00383D80"/>
    <w:rsid w:val="00385DE0"/>
    <w:rsid w:val="003876DD"/>
    <w:rsid w:val="00390F62"/>
    <w:rsid w:val="0039120B"/>
    <w:rsid w:val="00391C76"/>
    <w:rsid w:val="00391E0F"/>
    <w:rsid w:val="003932BC"/>
    <w:rsid w:val="00395285"/>
    <w:rsid w:val="0039533B"/>
    <w:rsid w:val="0039545E"/>
    <w:rsid w:val="00395AAC"/>
    <w:rsid w:val="00395D73"/>
    <w:rsid w:val="003979E9"/>
    <w:rsid w:val="003A0CF5"/>
    <w:rsid w:val="003A11A5"/>
    <w:rsid w:val="003A2B8C"/>
    <w:rsid w:val="003A4254"/>
    <w:rsid w:val="003A5EDD"/>
    <w:rsid w:val="003A61F8"/>
    <w:rsid w:val="003A6313"/>
    <w:rsid w:val="003A6EFD"/>
    <w:rsid w:val="003B0FAA"/>
    <w:rsid w:val="003B30D5"/>
    <w:rsid w:val="003B3B76"/>
    <w:rsid w:val="003B4FD1"/>
    <w:rsid w:val="003B5478"/>
    <w:rsid w:val="003B5502"/>
    <w:rsid w:val="003B5C97"/>
    <w:rsid w:val="003C06BD"/>
    <w:rsid w:val="003C0E0D"/>
    <w:rsid w:val="003C14F7"/>
    <w:rsid w:val="003C1BF5"/>
    <w:rsid w:val="003C302D"/>
    <w:rsid w:val="003C3C50"/>
    <w:rsid w:val="003C3C98"/>
    <w:rsid w:val="003C54E2"/>
    <w:rsid w:val="003C6785"/>
    <w:rsid w:val="003D0FA7"/>
    <w:rsid w:val="003D42B5"/>
    <w:rsid w:val="003D49C1"/>
    <w:rsid w:val="003D5FE3"/>
    <w:rsid w:val="003D6B35"/>
    <w:rsid w:val="003D779F"/>
    <w:rsid w:val="003E1E1F"/>
    <w:rsid w:val="003E610B"/>
    <w:rsid w:val="003E7969"/>
    <w:rsid w:val="003F0222"/>
    <w:rsid w:val="003F489C"/>
    <w:rsid w:val="0040015F"/>
    <w:rsid w:val="004018CC"/>
    <w:rsid w:val="00403433"/>
    <w:rsid w:val="004034EF"/>
    <w:rsid w:val="0040534F"/>
    <w:rsid w:val="00405C8C"/>
    <w:rsid w:val="00406BFF"/>
    <w:rsid w:val="0040717C"/>
    <w:rsid w:val="00411A31"/>
    <w:rsid w:val="00413C1C"/>
    <w:rsid w:val="00415064"/>
    <w:rsid w:val="00415F93"/>
    <w:rsid w:val="00416DCD"/>
    <w:rsid w:val="00417206"/>
    <w:rsid w:val="00421AB7"/>
    <w:rsid w:val="00423D86"/>
    <w:rsid w:val="00424198"/>
    <w:rsid w:val="00424CDA"/>
    <w:rsid w:val="00425B3A"/>
    <w:rsid w:val="00426ACA"/>
    <w:rsid w:val="004309F1"/>
    <w:rsid w:val="004315C4"/>
    <w:rsid w:val="00435FE7"/>
    <w:rsid w:val="004370FF"/>
    <w:rsid w:val="004377FE"/>
    <w:rsid w:val="00440AE9"/>
    <w:rsid w:val="00441976"/>
    <w:rsid w:val="00441E3E"/>
    <w:rsid w:val="0044420F"/>
    <w:rsid w:val="00446422"/>
    <w:rsid w:val="00447273"/>
    <w:rsid w:val="004509A0"/>
    <w:rsid w:val="00451C52"/>
    <w:rsid w:val="00452CD1"/>
    <w:rsid w:val="00454092"/>
    <w:rsid w:val="004560FC"/>
    <w:rsid w:val="0045746A"/>
    <w:rsid w:val="00457D3B"/>
    <w:rsid w:val="00460D54"/>
    <w:rsid w:val="00462344"/>
    <w:rsid w:val="00462E88"/>
    <w:rsid w:val="00465F8B"/>
    <w:rsid w:val="00466706"/>
    <w:rsid w:val="00466EA6"/>
    <w:rsid w:val="004702BE"/>
    <w:rsid w:val="004706CD"/>
    <w:rsid w:val="00470CA7"/>
    <w:rsid w:val="00473D69"/>
    <w:rsid w:val="004749FC"/>
    <w:rsid w:val="004801A0"/>
    <w:rsid w:val="00480DEF"/>
    <w:rsid w:val="00480EA5"/>
    <w:rsid w:val="0048344F"/>
    <w:rsid w:val="00483D9E"/>
    <w:rsid w:val="0048454F"/>
    <w:rsid w:val="00484D96"/>
    <w:rsid w:val="00486110"/>
    <w:rsid w:val="004872DE"/>
    <w:rsid w:val="00487A31"/>
    <w:rsid w:val="0049058D"/>
    <w:rsid w:val="00490A2B"/>
    <w:rsid w:val="00490B2B"/>
    <w:rsid w:val="0049273E"/>
    <w:rsid w:val="004936D3"/>
    <w:rsid w:val="00497474"/>
    <w:rsid w:val="004A3314"/>
    <w:rsid w:val="004A4306"/>
    <w:rsid w:val="004A4ABF"/>
    <w:rsid w:val="004A535D"/>
    <w:rsid w:val="004B0EFD"/>
    <w:rsid w:val="004B0FA4"/>
    <w:rsid w:val="004B131A"/>
    <w:rsid w:val="004B37DF"/>
    <w:rsid w:val="004B40DB"/>
    <w:rsid w:val="004C0004"/>
    <w:rsid w:val="004C11D9"/>
    <w:rsid w:val="004C330C"/>
    <w:rsid w:val="004C3A42"/>
    <w:rsid w:val="004C42A8"/>
    <w:rsid w:val="004C4BE2"/>
    <w:rsid w:val="004C766B"/>
    <w:rsid w:val="004D0DA4"/>
    <w:rsid w:val="004D214C"/>
    <w:rsid w:val="004D41A2"/>
    <w:rsid w:val="004D4CA1"/>
    <w:rsid w:val="004D4FAF"/>
    <w:rsid w:val="004D5A75"/>
    <w:rsid w:val="004D5F6F"/>
    <w:rsid w:val="004D74EE"/>
    <w:rsid w:val="004D7EF5"/>
    <w:rsid w:val="004E0A00"/>
    <w:rsid w:val="004E2C74"/>
    <w:rsid w:val="004E2CD8"/>
    <w:rsid w:val="004E353D"/>
    <w:rsid w:val="004E4454"/>
    <w:rsid w:val="004E503B"/>
    <w:rsid w:val="004F04C8"/>
    <w:rsid w:val="004F1A1D"/>
    <w:rsid w:val="004F322B"/>
    <w:rsid w:val="004F5AB1"/>
    <w:rsid w:val="004F6AF9"/>
    <w:rsid w:val="0050290B"/>
    <w:rsid w:val="0050293C"/>
    <w:rsid w:val="005036DD"/>
    <w:rsid w:val="00503923"/>
    <w:rsid w:val="005041B2"/>
    <w:rsid w:val="00504A1A"/>
    <w:rsid w:val="00505F3B"/>
    <w:rsid w:val="00507DA3"/>
    <w:rsid w:val="005104B3"/>
    <w:rsid w:val="005148FD"/>
    <w:rsid w:val="00520D39"/>
    <w:rsid w:val="00521A34"/>
    <w:rsid w:val="00522E41"/>
    <w:rsid w:val="00524D6D"/>
    <w:rsid w:val="00524E02"/>
    <w:rsid w:val="0052530D"/>
    <w:rsid w:val="00526DD0"/>
    <w:rsid w:val="00526DF2"/>
    <w:rsid w:val="00527A0C"/>
    <w:rsid w:val="005301D4"/>
    <w:rsid w:val="00530BE8"/>
    <w:rsid w:val="00531C9B"/>
    <w:rsid w:val="00534277"/>
    <w:rsid w:val="00534799"/>
    <w:rsid w:val="00535DBE"/>
    <w:rsid w:val="005374D1"/>
    <w:rsid w:val="005450A8"/>
    <w:rsid w:val="00546422"/>
    <w:rsid w:val="00547116"/>
    <w:rsid w:val="00547C6C"/>
    <w:rsid w:val="00547D33"/>
    <w:rsid w:val="00551258"/>
    <w:rsid w:val="005512E7"/>
    <w:rsid w:val="00551FA2"/>
    <w:rsid w:val="00552F0A"/>
    <w:rsid w:val="00554CE7"/>
    <w:rsid w:val="0055516C"/>
    <w:rsid w:val="00557CC2"/>
    <w:rsid w:val="005612AB"/>
    <w:rsid w:val="00561495"/>
    <w:rsid w:val="005634DA"/>
    <w:rsid w:val="00563891"/>
    <w:rsid w:val="00563B77"/>
    <w:rsid w:val="005652F9"/>
    <w:rsid w:val="00567AB9"/>
    <w:rsid w:val="00571220"/>
    <w:rsid w:val="00571747"/>
    <w:rsid w:val="005738D5"/>
    <w:rsid w:val="00574290"/>
    <w:rsid w:val="005774E0"/>
    <w:rsid w:val="00577DA0"/>
    <w:rsid w:val="00580F3B"/>
    <w:rsid w:val="00581548"/>
    <w:rsid w:val="00581AB9"/>
    <w:rsid w:val="005830B3"/>
    <w:rsid w:val="00584BC3"/>
    <w:rsid w:val="00590DCF"/>
    <w:rsid w:val="00592BA6"/>
    <w:rsid w:val="005932F0"/>
    <w:rsid w:val="00593CA9"/>
    <w:rsid w:val="0059733D"/>
    <w:rsid w:val="00597AF6"/>
    <w:rsid w:val="005A0066"/>
    <w:rsid w:val="005A20FF"/>
    <w:rsid w:val="005A2567"/>
    <w:rsid w:val="005A77CF"/>
    <w:rsid w:val="005A7B63"/>
    <w:rsid w:val="005B03A3"/>
    <w:rsid w:val="005B30F5"/>
    <w:rsid w:val="005B37E3"/>
    <w:rsid w:val="005B4038"/>
    <w:rsid w:val="005B4455"/>
    <w:rsid w:val="005B6245"/>
    <w:rsid w:val="005B631B"/>
    <w:rsid w:val="005B70CE"/>
    <w:rsid w:val="005B779B"/>
    <w:rsid w:val="005C0F5F"/>
    <w:rsid w:val="005C5C86"/>
    <w:rsid w:val="005C680A"/>
    <w:rsid w:val="005C70F9"/>
    <w:rsid w:val="005C7A67"/>
    <w:rsid w:val="005D04BC"/>
    <w:rsid w:val="005D156C"/>
    <w:rsid w:val="005D1E95"/>
    <w:rsid w:val="005D20AF"/>
    <w:rsid w:val="005D3CCE"/>
    <w:rsid w:val="005D52C2"/>
    <w:rsid w:val="005D5737"/>
    <w:rsid w:val="005D642F"/>
    <w:rsid w:val="005D743A"/>
    <w:rsid w:val="005E3F5E"/>
    <w:rsid w:val="005E4203"/>
    <w:rsid w:val="005E5987"/>
    <w:rsid w:val="005F0A48"/>
    <w:rsid w:val="005F0A4B"/>
    <w:rsid w:val="005F0F8F"/>
    <w:rsid w:val="005F1659"/>
    <w:rsid w:val="005F49F7"/>
    <w:rsid w:val="005F5FAC"/>
    <w:rsid w:val="005F6111"/>
    <w:rsid w:val="005F6959"/>
    <w:rsid w:val="00601393"/>
    <w:rsid w:val="00601613"/>
    <w:rsid w:val="0060302A"/>
    <w:rsid w:val="00607646"/>
    <w:rsid w:val="00607831"/>
    <w:rsid w:val="00612883"/>
    <w:rsid w:val="0061313C"/>
    <w:rsid w:val="006135DF"/>
    <w:rsid w:val="006136B9"/>
    <w:rsid w:val="00615319"/>
    <w:rsid w:val="0061566A"/>
    <w:rsid w:val="006170ED"/>
    <w:rsid w:val="0062165F"/>
    <w:rsid w:val="0062188F"/>
    <w:rsid w:val="006221B1"/>
    <w:rsid w:val="0062371A"/>
    <w:rsid w:val="0062397F"/>
    <w:rsid w:val="00627049"/>
    <w:rsid w:val="006274C1"/>
    <w:rsid w:val="0063258F"/>
    <w:rsid w:val="00636845"/>
    <w:rsid w:val="00636A92"/>
    <w:rsid w:val="00640AAF"/>
    <w:rsid w:val="00641CCC"/>
    <w:rsid w:val="00641E38"/>
    <w:rsid w:val="00642299"/>
    <w:rsid w:val="006423F5"/>
    <w:rsid w:val="0064368F"/>
    <w:rsid w:val="006441FC"/>
    <w:rsid w:val="00644B2E"/>
    <w:rsid w:val="00644F3D"/>
    <w:rsid w:val="00644F44"/>
    <w:rsid w:val="00645405"/>
    <w:rsid w:val="00645C3E"/>
    <w:rsid w:val="006460C3"/>
    <w:rsid w:val="00646EDA"/>
    <w:rsid w:val="00650EEF"/>
    <w:rsid w:val="00650F08"/>
    <w:rsid w:val="006513E0"/>
    <w:rsid w:val="00654379"/>
    <w:rsid w:val="00654ABD"/>
    <w:rsid w:val="00654C91"/>
    <w:rsid w:val="0065644F"/>
    <w:rsid w:val="00661605"/>
    <w:rsid w:val="00661D04"/>
    <w:rsid w:val="00661DE2"/>
    <w:rsid w:val="006620BE"/>
    <w:rsid w:val="00662867"/>
    <w:rsid w:val="00663055"/>
    <w:rsid w:val="00664120"/>
    <w:rsid w:val="00664A86"/>
    <w:rsid w:val="00671C4F"/>
    <w:rsid w:val="0067215A"/>
    <w:rsid w:val="00674A89"/>
    <w:rsid w:val="00676A04"/>
    <w:rsid w:val="00685097"/>
    <w:rsid w:val="006867DA"/>
    <w:rsid w:val="00686BE4"/>
    <w:rsid w:val="00687B86"/>
    <w:rsid w:val="00687BA3"/>
    <w:rsid w:val="006910F5"/>
    <w:rsid w:val="006912A6"/>
    <w:rsid w:val="006912B3"/>
    <w:rsid w:val="006920ED"/>
    <w:rsid w:val="00695D26"/>
    <w:rsid w:val="00696058"/>
    <w:rsid w:val="006967F9"/>
    <w:rsid w:val="006979B7"/>
    <w:rsid w:val="00697A45"/>
    <w:rsid w:val="006A043E"/>
    <w:rsid w:val="006A1253"/>
    <w:rsid w:val="006A1291"/>
    <w:rsid w:val="006A2CD3"/>
    <w:rsid w:val="006A3449"/>
    <w:rsid w:val="006A545B"/>
    <w:rsid w:val="006B3EAA"/>
    <w:rsid w:val="006B43E4"/>
    <w:rsid w:val="006B4EF3"/>
    <w:rsid w:val="006B6AF4"/>
    <w:rsid w:val="006B7B1E"/>
    <w:rsid w:val="006B7CD7"/>
    <w:rsid w:val="006C05D5"/>
    <w:rsid w:val="006C05DF"/>
    <w:rsid w:val="006C1C0F"/>
    <w:rsid w:val="006C1DF9"/>
    <w:rsid w:val="006C2940"/>
    <w:rsid w:val="006C2DAD"/>
    <w:rsid w:val="006C4A5A"/>
    <w:rsid w:val="006C4B74"/>
    <w:rsid w:val="006C6A6F"/>
    <w:rsid w:val="006D1B5D"/>
    <w:rsid w:val="006D255C"/>
    <w:rsid w:val="006D33D5"/>
    <w:rsid w:val="006D5174"/>
    <w:rsid w:val="006D559F"/>
    <w:rsid w:val="006D6640"/>
    <w:rsid w:val="006D6F0E"/>
    <w:rsid w:val="006E16B9"/>
    <w:rsid w:val="006E19AD"/>
    <w:rsid w:val="006E1DF9"/>
    <w:rsid w:val="006E2AD3"/>
    <w:rsid w:val="006E2CEE"/>
    <w:rsid w:val="006E33E0"/>
    <w:rsid w:val="006E4B47"/>
    <w:rsid w:val="006E52BA"/>
    <w:rsid w:val="006E7DC2"/>
    <w:rsid w:val="006F68F3"/>
    <w:rsid w:val="00700B3D"/>
    <w:rsid w:val="00701CD4"/>
    <w:rsid w:val="00702AC5"/>
    <w:rsid w:val="00707743"/>
    <w:rsid w:val="00711448"/>
    <w:rsid w:val="00712850"/>
    <w:rsid w:val="00712F40"/>
    <w:rsid w:val="00714905"/>
    <w:rsid w:val="00715204"/>
    <w:rsid w:val="0071553A"/>
    <w:rsid w:val="00721520"/>
    <w:rsid w:val="00723B2E"/>
    <w:rsid w:val="00724B4E"/>
    <w:rsid w:val="00724DFD"/>
    <w:rsid w:val="00726564"/>
    <w:rsid w:val="00727B25"/>
    <w:rsid w:val="00732862"/>
    <w:rsid w:val="00732C33"/>
    <w:rsid w:val="00733E35"/>
    <w:rsid w:val="0073572E"/>
    <w:rsid w:val="007365F0"/>
    <w:rsid w:val="00741B7F"/>
    <w:rsid w:val="00744561"/>
    <w:rsid w:val="00745E4C"/>
    <w:rsid w:val="00747814"/>
    <w:rsid w:val="00750320"/>
    <w:rsid w:val="0075100B"/>
    <w:rsid w:val="007524B0"/>
    <w:rsid w:val="00752BE7"/>
    <w:rsid w:val="007535AD"/>
    <w:rsid w:val="00753EC3"/>
    <w:rsid w:val="00754540"/>
    <w:rsid w:val="00755D14"/>
    <w:rsid w:val="00757835"/>
    <w:rsid w:val="0076404D"/>
    <w:rsid w:val="0076414B"/>
    <w:rsid w:val="00764739"/>
    <w:rsid w:val="00764AF5"/>
    <w:rsid w:val="00766907"/>
    <w:rsid w:val="0077094F"/>
    <w:rsid w:val="00775B02"/>
    <w:rsid w:val="007762B5"/>
    <w:rsid w:val="00776A7B"/>
    <w:rsid w:val="00780590"/>
    <w:rsid w:val="00784BEE"/>
    <w:rsid w:val="00784F85"/>
    <w:rsid w:val="007851A7"/>
    <w:rsid w:val="00785BD3"/>
    <w:rsid w:val="0078745F"/>
    <w:rsid w:val="00791DE0"/>
    <w:rsid w:val="00794BD5"/>
    <w:rsid w:val="0079517F"/>
    <w:rsid w:val="0079704B"/>
    <w:rsid w:val="00797751"/>
    <w:rsid w:val="007A0FAA"/>
    <w:rsid w:val="007A4036"/>
    <w:rsid w:val="007A5815"/>
    <w:rsid w:val="007A5A66"/>
    <w:rsid w:val="007A6C70"/>
    <w:rsid w:val="007A6CD8"/>
    <w:rsid w:val="007A706F"/>
    <w:rsid w:val="007B0351"/>
    <w:rsid w:val="007B089D"/>
    <w:rsid w:val="007B22E9"/>
    <w:rsid w:val="007B576E"/>
    <w:rsid w:val="007C0146"/>
    <w:rsid w:val="007C2D08"/>
    <w:rsid w:val="007C30B5"/>
    <w:rsid w:val="007C3E2F"/>
    <w:rsid w:val="007C3F1E"/>
    <w:rsid w:val="007C4221"/>
    <w:rsid w:val="007C432E"/>
    <w:rsid w:val="007D0756"/>
    <w:rsid w:val="007D1750"/>
    <w:rsid w:val="007D1DEE"/>
    <w:rsid w:val="007D2148"/>
    <w:rsid w:val="007D281D"/>
    <w:rsid w:val="007D2EC7"/>
    <w:rsid w:val="007E5A48"/>
    <w:rsid w:val="007E7817"/>
    <w:rsid w:val="007E796A"/>
    <w:rsid w:val="007F0815"/>
    <w:rsid w:val="007F0FCD"/>
    <w:rsid w:val="007F24F5"/>
    <w:rsid w:val="007F30D8"/>
    <w:rsid w:val="007F58E6"/>
    <w:rsid w:val="007F658B"/>
    <w:rsid w:val="007F7536"/>
    <w:rsid w:val="007F789B"/>
    <w:rsid w:val="00800362"/>
    <w:rsid w:val="008008F1"/>
    <w:rsid w:val="00800C2D"/>
    <w:rsid w:val="00802B20"/>
    <w:rsid w:val="00805250"/>
    <w:rsid w:val="008058FE"/>
    <w:rsid w:val="00806117"/>
    <w:rsid w:val="00806FBB"/>
    <w:rsid w:val="00812406"/>
    <w:rsid w:val="0081356D"/>
    <w:rsid w:val="008136D2"/>
    <w:rsid w:val="00815028"/>
    <w:rsid w:val="00816DF0"/>
    <w:rsid w:val="008219F0"/>
    <w:rsid w:val="0082233C"/>
    <w:rsid w:val="00822DC6"/>
    <w:rsid w:val="00825471"/>
    <w:rsid w:val="008256CC"/>
    <w:rsid w:val="00825D75"/>
    <w:rsid w:val="008267CB"/>
    <w:rsid w:val="00827636"/>
    <w:rsid w:val="008302CD"/>
    <w:rsid w:val="00830C8F"/>
    <w:rsid w:val="00831B44"/>
    <w:rsid w:val="008326D5"/>
    <w:rsid w:val="00833C7C"/>
    <w:rsid w:val="00844A90"/>
    <w:rsid w:val="00845183"/>
    <w:rsid w:val="00845716"/>
    <w:rsid w:val="00845C25"/>
    <w:rsid w:val="00847160"/>
    <w:rsid w:val="0084767D"/>
    <w:rsid w:val="00847D54"/>
    <w:rsid w:val="00851C58"/>
    <w:rsid w:val="00852BEE"/>
    <w:rsid w:val="0085367F"/>
    <w:rsid w:val="00856C69"/>
    <w:rsid w:val="00861252"/>
    <w:rsid w:val="0086182F"/>
    <w:rsid w:val="008621FD"/>
    <w:rsid w:val="0086320A"/>
    <w:rsid w:val="008649EF"/>
    <w:rsid w:val="00871594"/>
    <w:rsid w:val="008716B8"/>
    <w:rsid w:val="00873B76"/>
    <w:rsid w:val="00875683"/>
    <w:rsid w:val="00877FC2"/>
    <w:rsid w:val="00881455"/>
    <w:rsid w:val="0088389A"/>
    <w:rsid w:val="00883C12"/>
    <w:rsid w:val="008846EA"/>
    <w:rsid w:val="008847BE"/>
    <w:rsid w:val="008858BC"/>
    <w:rsid w:val="00885AB9"/>
    <w:rsid w:val="00885EBA"/>
    <w:rsid w:val="008871A4"/>
    <w:rsid w:val="008872B3"/>
    <w:rsid w:val="00891A35"/>
    <w:rsid w:val="00892607"/>
    <w:rsid w:val="008931CD"/>
    <w:rsid w:val="00897D0F"/>
    <w:rsid w:val="00897E03"/>
    <w:rsid w:val="008A1426"/>
    <w:rsid w:val="008A46D6"/>
    <w:rsid w:val="008A55B4"/>
    <w:rsid w:val="008A5BCF"/>
    <w:rsid w:val="008A70C4"/>
    <w:rsid w:val="008A7DA3"/>
    <w:rsid w:val="008B141D"/>
    <w:rsid w:val="008B446A"/>
    <w:rsid w:val="008B62F2"/>
    <w:rsid w:val="008B789C"/>
    <w:rsid w:val="008B7B08"/>
    <w:rsid w:val="008C176E"/>
    <w:rsid w:val="008C24DA"/>
    <w:rsid w:val="008C388D"/>
    <w:rsid w:val="008C7A50"/>
    <w:rsid w:val="008C7E12"/>
    <w:rsid w:val="008C7E43"/>
    <w:rsid w:val="008D00B6"/>
    <w:rsid w:val="008D2B0D"/>
    <w:rsid w:val="008D3D49"/>
    <w:rsid w:val="008D4566"/>
    <w:rsid w:val="008D4F6A"/>
    <w:rsid w:val="008D6455"/>
    <w:rsid w:val="008D6650"/>
    <w:rsid w:val="008D7DBB"/>
    <w:rsid w:val="008E254E"/>
    <w:rsid w:val="008E2F21"/>
    <w:rsid w:val="008E45B5"/>
    <w:rsid w:val="008E4D5B"/>
    <w:rsid w:val="008E7478"/>
    <w:rsid w:val="008E7FB8"/>
    <w:rsid w:val="008F0A92"/>
    <w:rsid w:val="008F15FE"/>
    <w:rsid w:val="008F4A18"/>
    <w:rsid w:val="008F78F5"/>
    <w:rsid w:val="008F7CD4"/>
    <w:rsid w:val="00900C96"/>
    <w:rsid w:val="00900EDF"/>
    <w:rsid w:val="00901781"/>
    <w:rsid w:val="00901871"/>
    <w:rsid w:val="009023A1"/>
    <w:rsid w:val="009034EF"/>
    <w:rsid w:val="00904477"/>
    <w:rsid w:val="0090467D"/>
    <w:rsid w:val="0090473C"/>
    <w:rsid w:val="00906B8B"/>
    <w:rsid w:val="00910921"/>
    <w:rsid w:val="009141AD"/>
    <w:rsid w:val="00914ADE"/>
    <w:rsid w:val="009207F1"/>
    <w:rsid w:val="00924F69"/>
    <w:rsid w:val="00925E01"/>
    <w:rsid w:val="009311CF"/>
    <w:rsid w:val="00931E27"/>
    <w:rsid w:val="009325BC"/>
    <w:rsid w:val="00935573"/>
    <w:rsid w:val="0093577F"/>
    <w:rsid w:val="00942A8B"/>
    <w:rsid w:val="00943169"/>
    <w:rsid w:val="00944371"/>
    <w:rsid w:val="00944470"/>
    <w:rsid w:val="00946882"/>
    <w:rsid w:val="009475A7"/>
    <w:rsid w:val="009506BD"/>
    <w:rsid w:val="00950ECC"/>
    <w:rsid w:val="00952C47"/>
    <w:rsid w:val="00953266"/>
    <w:rsid w:val="009540C2"/>
    <w:rsid w:val="009557C2"/>
    <w:rsid w:val="0095588D"/>
    <w:rsid w:val="0095654E"/>
    <w:rsid w:val="00956736"/>
    <w:rsid w:val="0095708C"/>
    <w:rsid w:val="00960086"/>
    <w:rsid w:val="00961781"/>
    <w:rsid w:val="00961BCD"/>
    <w:rsid w:val="00964F53"/>
    <w:rsid w:val="009657FB"/>
    <w:rsid w:val="00965EEE"/>
    <w:rsid w:val="00965F4B"/>
    <w:rsid w:val="00966422"/>
    <w:rsid w:val="00966CF9"/>
    <w:rsid w:val="009733A9"/>
    <w:rsid w:val="00974895"/>
    <w:rsid w:val="00976F96"/>
    <w:rsid w:val="00977E49"/>
    <w:rsid w:val="0098174B"/>
    <w:rsid w:val="00981C4E"/>
    <w:rsid w:val="00983840"/>
    <w:rsid w:val="00985F6C"/>
    <w:rsid w:val="0098775A"/>
    <w:rsid w:val="00990E26"/>
    <w:rsid w:val="00990F4A"/>
    <w:rsid w:val="009926EC"/>
    <w:rsid w:val="00993779"/>
    <w:rsid w:val="009939ED"/>
    <w:rsid w:val="00994684"/>
    <w:rsid w:val="00994895"/>
    <w:rsid w:val="00995107"/>
    <w:rsid w:val="00995ABF"/>
    <w:rsid w:val="00995E64"/>
    <w:rsid w:val="00996016"/>
    <w:rsid w:val="009A3ADA"/>
    <w:rsid w:val="009A3C23"/>
    <w:rsid w:val="009A3F1B"/>
    <w:rsid w:val="009A46C5"/>
    <w:rsid w:val="009A542C"/>
    <w:rsid w:val="009A60D5"/>
    <w:rsid w:val="009A722E"/>
    <w:rsid w:val="009A7A50"/>
    <w:rsid w:val="009A7BF2"/>
    <w:rsid w:val="009B3911"/>
    <w:rsid w:val="009C20B1"/>
    <w:rsid w:val="009C25F0"/>
    <w:rsid w:val="009C26CB"/>
    <w:rsid w:val="009C27F5"/>
    <w:rsid w:val="009C3AE8"/>
    <w:rsid w:val="009C3CE2"/>
    <w:rsid w:val="009C40BE"/>
    <w:rsid w:val="009C7493"/>
    <w:rsid w:val="009C7821"/>
    <w:rsid w:val="009D0494"/>
    <w:rsid w:val="009D219F"/>
    <w:rsid w:val="009D2C83"/>
    <w:rsid w:val="009D5351"/>
    <w:rsid w:val="009D55ED"/>
    <w:rsid w:val="009D70B2"/>
    <w:rsid w:val="009E2168"/>
    <w:rsid w:val="009E2D81"/>
    <w:rsid w:val="009E4AD9"/>
    <w:rsid w:val="009E4EFC"/>
    <w:rsid w:val="009E634B"/>
    <w:rsid w:val="009E770E"/>
    <w:rsid w:val="009F0AE6"/>
    <w:rsid w:val="009F1534"/>
    <w:rsid w:val="009F27F8"/>
    <w:rsid w:val="009F344C"/>
    <w:rsid w:val="009F6443"/>
    <w:rsid w:val="009F6449"/>
    <w:rsid w:val="009F692F"/>
    <w:rsid w:val="009F706A"/>
    <w:rsid w:val="009F7619"/>
    <w:rsid w:val="00A0017E"/>
    <w:rsid w:val="00A01327"/>
    <w:rsid w:val="00A0210C"/>
    <w:rsid w:val="00A036BD"/>
    <w:rsid w:val="00A037F1"/>
    <w:rsid w:val="00A040EB"/>
    <w:rsid w:val="00A0495D"/>
    <w:rsid w:val="00A0662A"/>
    <w:rsid w:val="00A07D71"/>
    <w:rsid w:val="00A1046F"/>
    <w:rsid w:val="00A11DFF"/>
    <w:rsid w:val="00A16B7D"/>
    <w:rsid w:val="00A202D1"/>
    <w:rsid w:val="00A23DDF"/>
    <w:rsid w:val="00A24C4D"/>
    <w:rsid w:val="00A252DE"/>
    <w:rsid w:val="00A25862"/>
    <w:rsid w:val="00A2624B"/>
    <w:rsid w:val="00A27B22"/>
    <w:rsid w:val="00A31ED3"/>
    <w:rsid w:val="00A329A9"/>
    <w:rsid w:val="00A40476"/>
    <w:rsid w:val="00A40759"/>
    <w:rsid w:val="00A40FB6"/>
    <w:rsid w:val="00A415D3"/>
    <w:rsid w:val="00A41F59"/>
    <w:rsid w:val="00A42D4E"/>
    <w:rsid w:val="00A42EB5"/>
    <w:rsid w:val="00A44B8A"/>
    <w:rsid w:val="00A45147"/>
    <w:rsid w:val="00A46027"/>
    <w:rsid w:val="00A47C84"/>
    <w:rsid w:val="00A47F96"/>
    <w:rsid w:val="00A50B1A"/>
    <w:rsid w:val="00A52BE8"/>
    <w:rsid w:val="00A53A87"/>
    <w:rsid w:val="00A53B04"/>
    <w:rsid w:val="00A545D2"/>
    <w:rsid w:val="00A54F76"/>
    <w:rsid w:val="00A553F7"/>
    <w:rsid w:val="00A56D92"/>
    <w:rsid w:val="00A57A1A"/>
    <w:rsid w:val="00A6024F"/>
    <w:rsid w:val="00A62995"/>
    <w:rsid w:val="00A63793"/>
    <w:rsid w:val="00A64179"/>
    <w:rsid w:val="00A66188"/>
    <w:rsid w:val="00A665B3"/>
    <w:rsid w:val="00A6769E"/>
    <w:rsid w:val="00A67E01"/>
    <w:rsid w:val="00A75645"/>
    <w:rsid w:val="00A769F3"/>
    <w:rsid w:val="00A77500"/>
    <w:rsid w:val="00A77AD4"/>
    <w:rsid w:val="00A8007C"/>
    <w:rsid w:val="00A81AC3"/>
    <w:rsid w:val="00A81BDC"/>
    <w:rsid w:val="00A8569C"/>
    <w:rsid w:val="00A85A12"/>
    <w:rsid w:val="00A868C7"/>
    <w:rsid w:val="00A8759B"/>
    <w:rsid w:val="00A87655"/>
    <w:rsid w:val="00A87D02"/>
    <w:rsid w:val="00A90184"/>
    <w:rsid w:val="00A91C0A"/>
    <w:rsid w:val="00A927CB"/>
    <w:rsid w:val="00A95CDF"/>
    <w:rsid w:val="00AA269E"/>
    <w:rsid w:val="00AA686F"/>
    <w:rsid w:val="00AB0566"/>
    <w:rsid w:val="00AB0B16"/>
    <w:rsid w:val="00AB0C45"/>
    <w:rsid w:val="00AB0E2F"/>
    <w:rsid w:val="00AB0FF5"/>
    <w:rsid w:val="00AB14C4"/>
    <w:rsid w:val="00AB381E"/>
    <w:rsid w:val="00AB6625"/>
    <w:rsid w:val="00AB66B0"/>
    <w:rsid w:val="00AB6BAA"/>
    <w:rsid w:val="00AC0269"/>
    <w:rsid w:val="00AC0471"/>
    <w:rsid w:val="00AC2410"/>
    <w:rsid w:val="00AC31C3"/>
    <w:rsid w:val="00AC3F24"/>
    <w:rsid w:val="00AC536B"/>
    <w:rsid w:val="00AC6CB4"/>
    <w:rsid w:val="00AC7303"/>
    <w:rsid w:val="00AD1CC1"/>
    <w:rsid w:val="00AD6BB3"/>
    <w:rsid w:val="00AD73BD"/>
    <w:rsid w:val="00AE0B15"/>
    <w:rsid w:val="00AE2DA9"/>
    <w:rsid w:val="00AE4C24"/>
    <w:rsid w:val="00AE6034"/>
    <w:rsid w:val="00AE7791"/>
    <w:rsid w:val="00AF06D6"/>
    <w:rsid w:val="00AF0E2B"/>
    <w:rsid w:val="00AF1E51"/>
    <w:rsid w:val="00AF2031"/>
    <w:rsid w:val="00AF3EA5"/>
    <w:rsid w:val="00AF42FB"/>
    <w:rsid w:val="00B03156"/>
    <w:rsid w:val="00B031F0"/>
    <w:rsid w:val="00B0357A"/>
    <w:rsid w:val="00B05496"/>
    <w:rsid w:val="00B06DAC"/>
    <w:rsid w:val="00B111FB"/>
    <w:rsid w:val="00B1220A"/>
    <w:rsid w:val="00B15F99"/>
    <w:rsid w:val="00B16351"/>
    <w:rsid w:val="00B1654B"/>
    <w:rsid w:val="00B20D9C"/>
    <w:rsid w:val="00B20E9C"/>
    <w:rsid w:val="00B20FFE"/>
    <w:rsid w:val="00B2134F"/>
    <w:rsid w:val="00B21543"/>
    <w:rsid w:val="00B216D0"/>
    <w:rsid w:val="00B221DF"/>
    <w:rsid w:val="00B231F7"/>
    <w:rsid w:val="00B23534"/>
    <w:rsid w:val="00B2447D"/>
    <w:rsid w:val="00B2564D"/>
    <w:rsid w:val="00B260AC"/>
    <w:rsid w:val="00B2610C"/>
    <w:rsid w:val="00B33243"/>
    <w:rsid w:val="00B34FD5"/>
    <w:rsid w:val="00B35305"/>
    <w:rsid w:val="00B37109"/>
    <w:rsid w:val="00B40886"/>
    <w:rsid w:val="00B4161A"/>
    <w:rsid w:val="00B416A3"/>
    <w:rsid w:val="00B432AF"/>
    <w:rsid w:val="00B432D0"/>
    <w:rsid w:val="00B437E4"/>
    <w:rsid w:val="00B47D59"/>
    <w:rsid w:val="00B502DB"/>
    <w:rsid w:val="00B50B8A"/>
    <w:rsid w:val="00B50BF0"/>
    <w:rsid w:val="00B52204"/>
    <w:rsid w:val="00B57552"/>
    <w:rsid w:val="00B6166E"/>
    <w:rsid w:val="00B63C71"/>
    <w:rsid w:val="00B6469E"/>
    <w:rsid w:val="00B64D5E"/>
    <w:rsid w:val="00B66D8B"/>
    <w:rsid w:val="00B700CC"/>
    <w:rsid w:val="00B709CE"/>
    <w:rsid w:val="00B726EF"/>
    <w:rsid w:val="00B744B5"/>
    <w:rsid w:val="00B75267"/>
    <w:rsid w:val="00B7543F"/>
    <w:rsid w:val="00B76ABB"/>
    <w:rsid w:val="00B77344"/>
    <w:rsid w:val="00B7780E"/>
    <w:rsid w:val="00B77908"/>
    <w:rsid w:val="00B77F3E"/>
    <w:rsid w:val="00B81125"/>
    <w:rsid w:val="00B85586"/>
    <w:rsid w:val="00B86C70"/>
    <w:rsid w:val="00B878C8"/>
    <w:rsid w:val="00B91871"/>
    <w:rsid w:val="00B92BBA"/>
    <w:rsid w:val="00B92DC7"/>
    <w:rsid w:val="00B93AAE"/>
    <w:rsid w:val="00B94A1D"/>
    <w:rsid w:val="00B967BC"/>
    <w:rsid w:val="00B97B09"/>
    <w:rsid w:val="00B97B8F"/>
    <w:rsid w:val="00BA3A10"/>
    <w:rsid w:val="00BA3A68"/>
    <w:rsid w:val="00BA4FA9"/>
    <w:rsid w:val="00BA536D"/>
    <w:rsid w:val="00BB0300"/>
    <w:rsid w:val="00BB0504"/>
    <w:rsid w:val="00BB2849"/>
    <w:rsid w:val="00BB2C37"/>
    <w:rsid w:val="00BB33AA"/>
    <w:rsid w:val="00BB3595"/>
    <w:rsid w:val="00BB4600"/>
    <w:rsid w:val="00BB62E4"/>
    <w:rsid w:val="00BB7303"/>
    <w:rsid w:val="00BB7707"/>
    <w:rsid w:val="00BC0184"/>
    <w:rsid w:val="00BC0E56"/>
    <w:rsid w:val="00BD3AAA"/>
    <w:rsid w:val="00BD6FA3"/>
    <w:rsid w:val="00BD7730"/>
    <w:rsid w:val="00BE02F9"/>
    <w:rsid w:val="00BE0DE8"/>
    <w:rsid w:val="00BE2A2D"/>
    <w:rsid w:val="00BE482C"/>
    <w:rsid w:val="00BE484B"/>
    <w:rsid w:val="00BE5B76"/>
    <w:rsid w:val="00BE63DB"/>
    <w:rsid w:val="00BF0E3D"/>
    <w:rsid w:val="00BF292E"/>
    <w:rsid w:val="00BF2CAB"/>
    <w:rsid w:val="00BF2FFA"/>
    <w:rsid w:val="00BF31DF"/>
    <w:rsid w:val="00BF3B3A"/>
    <w:rsid w:val="00BF4726"/>
    <w:rsid w:val="00BF5CF9"/>
    <w:rsid w:val="00BF6951"/>
    <w:rsid w:val="00C00527"/>
    <w:rsid w:val="00C01A5D"/>
    <w:rsid w:val="00C04A21"/>
    <w:rsid w:val="00C04BAB"/>
    <w:rsid w:val="00C05964"/>
    <w:rsid w:val="00C06B70"/>
    <w:rsid w:val="00C0797D"/>
    <w:rsid w:val="00C10C46"/>
    <w:rsid w:val="00C10C48"/>
    <w:rsid w:val="00C14D4E"/>
    <w:rsid w:val="00C14F65"/>
    <w:rsid w:val="00C154A6"/>
    <w:rsid w:val="00C230B9"/>
    <w:rsid w:val="00C24523"/>
    <w:rsid w:val="00C257E0"/>
    <w:rsid w:val="00C274E7"/>
    <w:rsid w:val="00C27C1C"/>
    <w:rsid w:val="00C27EB5"/>
    <w:rsid w:val="00C31608"/>
    <w:rsid w:val="00C32774"/>
    <w:rsid w:val="00C34383"/>
    <w:rsid w:val="00C34C9E"/>
    <w:rsid w:val="00C363CF"/>
    <w:rsid w:val="00C41DBE"/>
    <w:rsid w:val="00C4290B"/>
    <w:rsid w:val="00C42FDD"/>
    <w:rsid w:val="00C43096"/>
    <w:rsid w:val="00C43E93"/>
    <w:rsid w:val="00C45161"/>
    <w:rsid w:val="00C4582C"/>
    <w:rsid w:val="00C458C5"/>
    <w:rsid w:val="00C45E74"/>
    <w:rsid w:val="00C475CC"/>
    <w:rsid w:val="00C477C6"/>
    <w:rsid w:val="00C505A9"/>
    <w:rsid w:val="00C53568"/>
    <w:rsid w:val="00C56E93"/>
    <w:rsid w:val="00C5769D"/>
    <w:rsid w:val="00C60488"/>
    <w:rsid w:val="00C62859"/>
    <w:rsid w:val="00C7173B"/>
    <w:rsid w:val="00C723DB"/>
    <w:rsid w:val="00C72714"/>
    <w:rsid w:val="00C7357D"/>
    <w:rsid w:val="00C746B0"/>
    <w:rsid w:val="00C75417"/>
    <w:rsid w:val="00C77B73"/>
    <w:rsid w:val="00C808B8"/>
    <w:rsid w:val="00C81844"/>
    <w:rsid w:val="00C82E17"/>
    <w:rsid w:val="00C87EFE"/>
    <w:rsid w:val="00C917D4"/>
    <w:rsid w:val="00C936C3"/>
    <w:rsid w:val="00C93942"/>
    <w:rsid w:val="00C94044"/>
    <w:rsid w:val="00C961E4"/>
    <w:rsid w:val="00C97CF0"/>
    <w:rsid w:val="00CA121D"/>
    <w:rsid w:val="00CA1CEF"/>
    <w:rsid w:val="00CA2987"/>
    <w:rsid w:val="00CA2D9A"/>
    <w:rsid w:val="00CA4418"/>
    <w:rsid w:val="00CA53AD"/>
    <w:rsid w:val="00CA6EF1"/>
    <w:rsid w:val="00CA7DA0"/>
    <w:rsid w:val="00CA7FC3"/>
    <w:rsid w:val="00CB090D"/>
    <w:rsid w:val="00CB0EF4"/>
    <w:rsid w:val="00CB13D9"/>
    <w:rsid w:val="00CB1BEC"/>
    <w:rsid w:val="00CB3392"/>
    <w:rsid w:val="00CB47B6"/>
    <w:rsid w:val="00CB5FAB"/>
    <w:rsid w:val="00CB7876"/>
    <w:rsid w:val="00CC0E37"/>
    <w:rsid w:val="00CC2F64"/>
    <w:rsid w:val="00CC3545"/>
    <w:rsid w:val="00CC463E"/>
    <w:rsid w:val="00CC7A2D"/>
    <w:rsid w:val="00CD0AFE"/>
    <w:rsid w:val="00CD1D95"/>
    <w:rsid w:val="00CD30A1"/>
    <w:rsid w:val="00CD37CD"/>
    <w:rsid w:val="00CD5753"/>
    <w:rsid w:val="00CD5FA1"/>
    <w:rsid w:val="00CD6DF0"/>
    <w:rsid w:val="00CD77C5"/>
    <w:rsid w:val="00CE082D"/>
    <w:rsid w:val="00CE0DB4"/>
    <w:rsid w:val="00CE3A86"/>
    <w:rsid w:val="00CE4425"/>
    <w:rsid w:val="00CE47A4"/>
    <w:rsid w:val="00CE742F"/>
    <w:rsid w:val="00CE799D"/>
    <w:rsid w:val="00CF1B5C"/>
    <w:rsid w:val="00CF2795"/>
    <w:rsid w:val="00CF3E0D"/>
    <w:rsid w:val="00CF3F6D"/>
    <w:rsid w:val="00CF4B20"/>
    <w:rsid w:val="00CF50C6"/>
    <w:rsid w:val="00CF56E5"/>
    <w:rsid w:val="00CF59C6"/>
    <w:rsid w:val="00CF6D8A"/>
    <w:rsid w:val="00CF72A3"/>
    <w:rsid w:val="00CF7FC7"/>
    <w:rsid w:val="00D02262"/>
    <w:rsid w:val="00D04A64"/>
    <w:rsid w:val="00D06D82"/>
    <w:rsid w:val="00D1308E"/>
    <w:rsid w:val="00D136FE"/>
    <w:rsid w:val="00D14900"/>
    <w:rsid w:val="00D1658D"/>
    <w:rsid w:val="00D167CC"/>
    <w:rsid w:val="00D1751A"/>
    <w:rsid w:val="00D1792C"/>
    <w:rsid w:val="00D21046"/>
    <w:rsid w:val="00D21E5E"/>
    <w:rsid w:val="00D224D0"/>
    <w:rsid w:val="00D2485A"/>
    <w:rsid w:val="00D27496"/>
    <w:rsid w:val="00D2764B"/>
    <w:rsid w:val="00D33E02"/>
    <w:rsid w:val="00D35FE3"/>
    <w:rsid w:val="00D3645F"/>
    <w:rsid w:val="00D37F86"/>
    <w:rsid w:val="00D40DA9"/>
    <w:rsid w:val="00D43195"/>
    <w:rsid w:val="00D43AD0"/>
    <w:rsid w:val="00D4729D"/>
    <w:rsid w:val="00D5074F"/>
    <w:rsid w:val="00D51179"/>
    <w:rsid w:val="00D51878"/>
    <w:rsid w:val="00D51B6C"/>
    <w:rsid w:val="00D51F7C"/>
    <w:rsid w:val="00D53610"/>
    <w:rsid w:val="00D5449A"/>
    <w:rsid w:val="00D56805"/>
    <w:rsid w:val="00D56899"/>
    <w:rsid w:val="00D57487"/>
    <w:rsid w:val="00D57EA9"/>
    <w:rsid w:val="00D60106"/>
    <w:rsid w:val="00D60890"/>
    <w:rsid w:val="00D61314"/>
    <w:rsid w:val="00D62A71"/>
    <w:rsid w:val="00D635A6"/>
    <w:rsid w:val="00D63C5E"/>
    <w:rsid w:val="00D64175"/>
    <w:rsid w:val="00D64BF7"/>
    <w:rsid w:val="00D64E0D"/>
    <w:rsid w:val="00D72255"/>
    <w:rsid w:val="00D741C9"/>
    <w:rsid w:val="00D746F2"/>
    <w:rsid w:val="00D748BD"/>
    <w:rsid w:val="00D749A2"/>
    <w:rsid w:val="00D749ED"/>
    <w:rsid w:val="00D74E16"/>
    <w:rsid w:val="00D7531F"/>
    <w:rsid w:val="00D76C5F"/>
    <w:rsid w:val="00D779F8"/>
    <w:rsid w:val="00D815EF"/>
    <w:rsid w:val="00D818E5"/>
    <w:rsid w:val="00D83968"/>
    <w:rsid w:val="00D85B13"/>
    <w:rsid w:val="00D87628"/>
    <w:rsid w:val="00D87C0D"/>
    <w:rsid w:val="00D90C53"/>
    <w:rsid w:val="00D90F2F"/>
    <w:rsid w:val="00D9222B"/>
    <w:rsid w:val="00D9237D"/>
    <w:rsid w:val="00D92FE4"/>
    <w:rsid w:val="00D934DF"/>
    <w:rsid w:val="00D94393"/>
    <w:rsid w:val="00D94A82"/>
    <w:rsid w:val="00D9519C"/>
    <w:rsid w:val="00DA1441"/>
    <w:rsid w:val="00DA35B0"/>
    <w:rsid w:val="00DA3CD2"/>
    <w:rsid w:val="00DA3E74"/>
    <w:rsid w:val="00DA41F2"/>
    <w:rsid w:val="00DA485E"/>
    <w:rsid w:val="00DB199B"/>
    <w:rsid w:val="00DB1D94"/>
    <w:rsid w:val="00DB2380"/>
    <w:rsid w:val="00DB3C9B"/>
    <w:rsid w:val="00DB48DE"/>
    <w:rsid w:val="00DB5381"/>
    <w:rsid w:val="00DB7119"/>
    <w:rsid w:val="00DB756E"/>
    <w:rsid w:val="00DC1789"/>
    <w:rsid w:val="00DC2387"/>
    <w:rsid w:val="00DC248D"/>
    <w:rsid w:val="00DC2866"/>
    <w:rsid w:val="00DC34F7"/>
    <w:rsid w:val="00DC3B65"/>
    <w:rsid w:val="00DC4946"/>
    <w:rsid w:val="00DC629A"/>
    <w:rsid w:val="00DC67C8"/>
    <w:rsid w:val="00DD0B29"/>
    <w:rsid w:val="00DD1B09"/>
    <w:rsid w:val="00DD4809"/>
    <w:rsid w:val="00DD538C"/>
    <w:rsid w:val="00DD59CB"/>
    <w:rsid w:val="00DD5B2E"/>
    <w:rsid w:val="00DD64D1"/>
    <w:rsid w:val="00DD7C0C"/>
    <w:rsid w:val="00DE076C"/>
    <w:rsid w:val="00DE10E8"/>
    <w:rsid w:val="00DE2C43"/>
    <w:rsid w:val="00DE315F"/>
    <w:rsid w:val="00DE323E"/>
    <w:rsid w:val="00DE3E83"/>
    <w:rsid w:val="00DE42D8"/>
    <w:rsid w:val="00DE650A"/>
    <w:rsid w:val="00DE6F6D"/>
    <w:rsid w:val="00DE7D5E"/>
    <w:rsid w:val="00DF62CC"/>
    <w:rsid w:val="00DF7F86"/>
    <w:rsid w:val="00E00573"/>
    <w:rsid w:val="00E0275B"/>
    <w:rsid w:val="00E02C98"/>
    <w:rsid w:val="00E043F1"/>
    <w:rsid w:val="00E04FAF"/>
    <w:rsid w:val="00E05F69"/>
    <w:rsid w:val="00E06D24"/>
    <w:rsid w:val="00E071B1"/>
    <w:rsid w:val="00E07631"/>
    <w:rsid w:val="00E10647"/>
    <w:rsid w:val="00E12837"/>
    <w:rsid w:val="00E133B3"/>
    <w:rsid w:val="00E13BD3"/>
    <w:rsid w:val="00E20FB9"/>
    <w:rsid w:val="00E2263C"/>
    <w:rsid w:val="00E25B46"/>
    <w:rsid w:val="00E261D8"/>
    <w:rsid w:val="00E31BAD"/>
    <w:rsid w:val="00E34F57"/>
    <w:rsid w:val="00E37460"/>
    <w:rsid w:val="00E376BD"/>
    <w:rsid w:val="00E406F5"/>
    <w:rsid w:val="00E411DE"/>
    <w:rsid w:val="00E42915"/>
    <w:rsid w:val="00E42CBF"/>
    <w:rsid w:val="00E456EA"/>
    <w:rsid w:val="00E466F6"/>
    <w:rsid w:val="00E46D09"/>
    <w:rsid w:val="00E510D4"/>
    <w:rsid w:val="00E52302"/>
    <w:rsid w:val="00E525DB"/>
    <w:rsid w:val="00E52654"/>
    <w:rsid w:val="00E52790"/>
    <w:rsid w:val="00E55798"/>
    <w:rsid w:val="00E55AEB"/>
    <w:rsid w:val="00E63340"/>
    <w:rsid w:val="00E6482B"/>
    <w:rsid w:val="00E65481"/>
    <w:rsid w:val="00E65D20"/>
    <w:rsid w:val="00E668C1"/>
    <w:rsid w:val="00E670C5"/>
    <w:rsid w:val="00E67121"/>
    <w:rsid w:val="00E72A21"/>
    <w:rsid w:val="00E73EA8"/>
    <w:rsid w:val="00E744EC"/>
    <w:rsid w:val="00E75438"/>
    <w:rsid w:val="00E80DB7"/>
    <w:rsid w:val="00E82963"/>
    <w:rsid w:val="00E8306A"/>
    <w:rsid w:val="00E836C8"/>
    <w:rsid w:val="00E849B8"/>
    <w:rsid w:val="00E84DD0"/>
    <w:rsid w:val="00E84FE6"/>
    <w:rsid w:val="00E859B9"/>
    <w:rsid w:val="00E906F5"/>
    <w:rsid w:val="00E9135F"/>
    <w:rsid w:val="00E919DC"/>
    <w:rsid w:val="00E92090"/>
    <w:rsid w:val="00E93042"/>
    <w:rsid w:val="00E93603"/>
    <w:rsid w:val="00E9472F"/>
    <w:rsid w:val="00E97910"/>
    <w:rsid w:val="00EA0C3F"/>
    <w:rsid w:val="00EA20C3"/>
    <w:rsid w:val="00EA31D9"/>
    <w:rsid w:val="00EA477E"/>
    <w:rsid w:val="00EA69A2"/>
    <w:rsid w:val="00EB05C9"/>
    <w:rsid w:val="00EB07BB"/>
    <w:rsid w:val="00EB0B76"/>
    <w:rsid w:val="00EB385A"/>
    <w:rsid w:val="00EB4EED"/>
    <w:rsid w:val="00EB627E"/>
    <w:rsid w:val="00EB7A26"/>
    <w:rsid w:val="00EC06CF"/>
    <w:rsid w:val="00EC0E3B"/>
    <w:rsid w:val="00EC4BA0"/>
    <w:rsid w:val="00EC5425"/>
    <w:rsid w:val="00EC5673"/>
    <w:rsid w:val="00EC6E86"/>
    <w:rsid w:val="00ED11B2"/>
    <w:rsid w:val="00ED144F"/>
    <w:rsid w:val="00ED1476"/>
    <w:rsid w:val="00ED178E"/>
    <w:rsid w:val="00ED1A26"/>
    <w:rsid w:val="00ED1E2B"/>
    <w:rsid w:val="00ED4B3C"/>
    <w:rsid w:val="00ED4F45"/>
    <w:rsid w:val="00ED7235"/>
    <w:rsid w:val="00EE058C"/>
    <w:rsid w:val="00EE0FFA"/>
    <w:rsid w:val="00EE1F8E"/>
    <w:rsid w:val="00EE20BA"/>
    <w:rsid w:val="00EE4610"/>
    <w:rsid w:val="00EE528E"/>
    <w:rsid w:val="00EE5DA0"/>
    <w:rsid w:val="00EE61AC"/>
    <w:rsid w:val="00EE6CE4"/>
    <w:rsid w:val="00EF0C56"/>
    <w:rsid w:val="00EF2515"/>
    <w:rsid w:val="00EF2646"/>
    <w:rsid w:val="00EF5CA5"/>
    <w:rsid w:val="00EF65EC"/>
    <w:rsid w:val="00EF7BF1"/>
    <w:rsid w:val="00F018FE"/>
    <w:rsid w:val="00F01D56"/>
    <w:rsid w:val="00F02A73"/>
    <w:rsid w:val="00F04108"/>
    <w:rsid w:val="00F0423E"/>
    <w:rsid w:val="00F05812"/>
    <w:rsid w:val="00F11F51"/>
    <w:rsid w:val="00F13C00"/>
    <w:rsid w:val="00F1439A"/>
    <w:rsid w:val="00F1767E"/>
    <w:rsid w:val="00F17B57"/>
    <w:rsid w:val="00F17FF9"/>
    <w:rsid w:val="00F2024E"/>
    <w:rsid w:val="00F208EF"/>
    <w:rsid w:val="00F20F02"/>
    <w:rsid w:val="00F22C65"/>
    <w:rsid w:val="00F23E2C"/>
    <w:rsid w:val="00F25047"/>
    <w:rsid w:val="00F27B2C"/>
    <w:rsid w:val="00F27F36"/>
    <w:rsid w:val="00F30FD1"/>
    <w:rsid w:val="00F31C03"/>
    <w:rsid w:val="00F321EF"/>
    <w:rsid w:val="00F32BB5"/>
    <w:rsid w:val="00F3368F"/>
    <w:rsid w:val="00F34506"/>
    <w:rsid w:val="00F34D68"/>
    <w:rsid w:val="00F35AF3"/>
    <w:rsid w:val="00F400B1"/>
    <w:rsid w:val="00F40D73"/>
    <w:rsid w:val="00F43505"/>
    <w:rsid w:val="00F43A3D"/>
    <w:rsid w:val="00F44DC9"/>
    <w:rsid w:val="00F44EC4"/>
    <w:rsid w:val="00F50B58"/>
    <w:rsid w:val="00F53E34"/>
    <w:rsid w:val="00F54221"/>
    <w:rsid w:val="00F54DB8"/>
    <w:rsid w:val="00F56C78"/>
    <w:rsid w:val="00F57443"/>
    <w:rsid w:val="00F601EC"/>
    <w:rsid w:val="00F63955"/>
    <w:rsid w:val="00F63E1E"/>
    <w:rsid w:val="00F64341"/>
    <w:rsid w:val="00F655C3"/>
    <w:rsid w:val="00F66D1F"/>
    <w:rsid w:val="00F67A98"/>
    <w:rsid w:val="00F70FBB"/>
    <w:rsid w:val="00F711A4"/>
    <w:rsid w:val="00F71A39"/>
    <w:rsid w:val="00F76E74"/>
    <w:rsid w:val="00F7765A"/>
    <w:rsid w:val="00F80B61"/>
    <w:rsid w:val="00F80D31"/>
    <w:rsid w:val="00F81307"/>
    <w:rsid w:val="00F82D55"/>
    <w:rsid w:val="00F8342B"/>
    <w:rsid w:val="00F83996"/>
    <w:rsid w:val="00F86588"/>
    <w:rsid w:val="00F87059"/>
    <w:rsid w:val="00F879CD"/>
    <w:rsid w:val="00F911EA"/>
    <w:rsid w:val="00F9162A"/>
    <w:rsid w:val="00F9247D"/>
    <w:rsid w:val="00F93161"/>
    <w:rsid w:val="00F93DB8"/>
    <w:rsid w:val="00F94C7C"/>
    <w:rsid w:val="00F95A84"/>
    <w:rsid w:val="00F95C52"/>
    <w:rsid w:val="00F969D4"/>
    <w:rsid w:val="00F96C6A"/>
    <w:rsid w:val="00F96F16"/>
    <w:rsid w:val="00FA083A"/>
    <w:rsid w:val="00FA1028"/>
    <w:rsid w:val="00FA29AD"/>
    <w:rsid w:val="00FA5C4E"/>
    <w:rsid w:val="00FA6DD4"/>
    <w:rsid w:val="00FB07E7"/>
    <w:rsid w:val="00FB179D"/>
    <w:rsid w:val="00FB3715"/>
    <w:rsid w:val="00FB45FA"/>
    <w:rsid w:val="00FB476C"/>
    <w:rsid w:val="00FB4D7B"/>
    <w:rsid w:val="00FB6C63"/>
    <w:rsid w:val="00FB6CA4"/>
    <w:rsid w:val="00FC0691"/>
    <w:rsid w:val="00FC0B2C"/>
    <w:rsid w:val="00FC1102"/>
    <w:rsid w:val="00FC3250"/>
    <w:rsid w:val="00FC3E0E"/>
    <w:rsid w:val="00FC3EC2"/>
    <w:rsid w:val="00FC3F68"/>
    <w:rsid w:val="00FC5F1C"/>
    <w:rsid w:val="00FC6AB6"/>
    <w:rsid w:val="00FC76F0"/>
    <w:rsid w:val="00FC777B"/>
    <w:rsid w:val="00FD5E83"/>
    <w:rsid w:val="00FD7231"/>
    <w:rsid w:val="00FD7DF4"/>
    <w:rsid w:val="00FE037E"/>
    <w:rsid w:val="00FE10AE"/>
    <w:rsid w:val="00FE143F"/>
    <w:rsid w:val="00FE155B"/>
    <w:rsid w:val="00FE2D7B"/>
    <w:rsid w:val="00FE4AC6"/>
    <w:rsid w:val="00FE5B0B"/>
    <w:rsid w:val="00FE5DD9"/>
    <w:rsid w:val="00FE60CE"/>
    <w:rsid w:val="00FE61CE"/>
    <w:rsid w:val="00FE6B54"/>
    <w:rsid w:val="00FF1F6E"/>
    <w:rsid w:val="00FF28A5"/>
    <w:rsid w:val="00FF75A3"/>
    <w:rsid w:val="00FF77A5"/>
    <w:rsid w:val="01E1DDB5"/>
    <w:rsid w:val="036E91A4"/>
    <w:rsid w:val="03AF4462"/>
    <w:rsid w:val="04B27104"/>
    <w:rsid w:val="05197E77"/>
    <w:rsid w:val="055CEC65"/>
    <w:rsid w:val="06C94BFA"/>
    <w:rsid w:val="078B5EBE"/>
    <w:rsid w:val="07B438BE"/>
    <w:rsid w:val="08590589"/>
    <w:rsid w:val="0A23B81A"/>
    <w:rsid w:val="0A4D04AE"/>
    <w:rsid w:val="0B160B19"/>
    <w:rsid w:val="0B7812A0"/>
    <w:rsid w:val="0B88BFFB"/>
    <w:rsid w:val="0D6EC800"/>
    <w:rsid w:val="0FABD4A7"/>
    <w:rsid w:val="104DFC53"/>
    <w:rsid w:val="10B3F342"/>
    <w:rsid w:val="10BABF4A"/>
    <w:rsid w:val="1101EC3C"/>
    <w:rsid w:val="12946D57"/>
    <w:rsid w:val="13DB3EE1"/>
    <w:rsid w:val="13DBD0EA"/>
    <w:rsid w:val="13DD1F56"/>
    <w:rsid w:val="14341AFA"/>
    <w:rsid w:val="148536F3"/>
    <w:rsid w:val="151679E4"/>
    <w:rsid w:val="1519ED73"/>
    <w:rsid w:val="154F5AAA"/>
    <w:rsid w:val="17181D10"/>
    <w:rsid w:val="19A2E729"/>
    <w:rsid w:val="19DD350C"/>
    <w:rsid w:val="19FD5B85"/>
    <w:rsid w:val="1A536271"/>
    <w:rsid w:val="1AF632FF"/>
    <w:rsid w:val="1B477DD6"/>
    <w:rsid w:val="1B7FD3E8"/>
    <w:rsid w:val="1C1C19E3"/>
    <w:rsid w:val="1D46B6CF"/>
    <w:rsid w:val="1D82E9E0"/>
    <w:rsid w:val="1DD8481B"/>
    <w:rsid w:val="1F2AD50E"/>
    <w:rsid w:val="1F6ABF12"/>
    <w:rsid w:val="1FBA957A"/>
    <w:rsid w:val="2002F5AE"/>
    <w:rsid w:val="21DAADF5"/>
    <w:rsid w:val="22CA271F"/>
    <w:rsid w:val="22D997BD"/>
    <w:rsid w:val="22EDC695"/>
    <w:rsid w:val="24E230F3"/>
    <w:rsid w:val="25C0D839"/>
    <w:rsid w:val="264E1756"/>
    <w:rsid w:val="27E64EDD"/>
    <w:rsid w:val="28D337FE"/>
    <w:rsid w:val="291C1F8A"/>
    <w:rsid w:val="29DEB38D"/>
    <w:rsid w:val="2B553CC2"/>
    <w:rsid w:val="2B584012"/>
    <w:rsid w:val="2B59843B"/>
    <w:rsid w:val="2CEE7CD8"/>
    <w:rsid w:val="2CEF8D7B"/>
    <w:rsid w:val="2D5AED02"/>
    <w:rsid w:val="2D932791"/>
    <w:rsid w:val="2DA4A3A0"/>
    <w:rsid w:val="2DCBEA1E"/>
    <w:rsid w:val="2EE643FD"/>
    <w:rsid w:val="30540F15"/>
    <w:rsid w:val="3064C1DC"/>
    <w:rsid w:val="3254E603"/>
    <w:rsid w:val="327B7907"/>
    <w:rsid w:val="3291FE17"/>
    <w:rsid w:val="335A44B5"/>
    <w:rsid w:val="3464CB0B"/>
    <w:rsid w:val="361D5C0E"/>
    <w:rsid w:val="378F7961"/>
    <w:rsid w:val="37B92C6F"/>
    <w:rsid w:val="380B3F22"/>
    <w:rsid w:val="388A35E6"/>
    <w:rsid w:val="38A9571D"/>
    <w:rsid w:val="3AF2106B"/>
    <w:rsid w:val="3B6FBD0C"/>
    <w:rsid w:val="3C4E2B0D"/>
    <w:rsid w:val="3C64EEA3"/>
    <w:rsid w:val="3C948B18"/>
    <w:rsid w:val="3CC0ABB0"/>
    <w:rsid w:val="3D3D3E53"/>
    <w:rsid w:val="3E06F442"/>
    <w:rsid w:val="3E2CB19D"/>
    <w:rsid w:val="3E67316E"/>
    <w:rsid w:val="3E7390F4"/>
    <w:rsid w:val="3E8A1196"/>
    <w:rsid w:val="3F814FBA"/>
    <w:rsid w:val="3FCC2BDA"/>
    <w:rsid w:val="409FFB1B"/>
    <w:rsid w:val="40FE2B8E"/>
    <w:rsid w:val="415DBC65"/>
    <w:rsid w:val="4167FC3B"/>
    <w:rsid w:val="424BD8C1"/>
    <w:rsid w:val="434AD6BE"/>
    <w:rsid w:val="436A4574"/>
    <w:rsid w:val="43F6D3D2"/>
    <w:rsid w:val="45266AB8"/>
    <w:rsid w:val="45837983"/>
    <w:rsid w:val="45ECDD68"/>
    <w:rsid w:val="46422EBC"/>
    <w:rsid w:val="473F0A2E"/>
    <w:rsid w:val="47B48CEA"/>
    <w:rsid w:val="47D73DBF"/>
    <w:rsid w:val="47F60057"/>
    <w:rsid w:val="4805BA3C"/>
    <w:rsid w:val="48322B1C"/>
    <w:rsid w:val="48F6F6AD"/>
    <w:rsid w:val="496654A9"/>
    <w:rsid w:val="4A08AB54"/>
    <w:rsid w:val="4C402AE3"/>
    <w:rsid w:val="4D025662"/>
    <w:rsid w:val="4D954984"/>
    <w:rsid w:val="4DC55AB0"/>
    <w:rsid w:val="4E04A4C2"/>
    <w:rsid w:val="4E1CE4C0"/>
    <w:rsid w:val="4E97B329"/>
    <w:rsid w:val="4F3D3ABB"/>
    <w:rsid w:val="4F932FEF"/>
    <w:rsid w:val="4FA2C9A1"/>
    <w:rsid w:val="50117FD3"/>
    <w:rsid w:val="5115A4D6"/>
    <w:rsid w:val="52C7F048"/>
    <w:rsid w:val="53264089"/>
    <w:rsid w:val="5345D530"/>
    <w:rsid w:val="538582F1"/>
    <w:rsid w:val="5385C984"/>
    <w:rsid w:val="53A7BEF2"/>
    <w:rsid w:val="53A81143"/>
    <w:rsid w:val="53E3E825"/>
    <w:rsid w:val="54902FD0"/>
    <w:rsid w:val="54A1EA1C"/>
    <w:rsid w:val="551B8845"/>
    <w:rsid w:val="56E5CBB3"/>
    <w:rsid w:val="57507760"/>
    <w:rsid w:val="5863A70D"/>
    <w:rsid w:val="58718B5B"/>
    <w:rsid w:val="5872B4A1"/>
    <w:rsid w:val="58D4D6E3"/>
    <w:rsid w:val="58E347E9"/>
    <w:rsid w:val="59D2898F"/>
    <w:rsid w:val="59EEF968"/>
    <w:rsid w:val="5A0F7D9E"/>
    <w:rsid w:val="5B088080"/>
    <w:rsid w:val="5F2B1FB4"/>
    <w:rsid w:val="5F373DA3"/>
    <w:rsid w:val="5F8ECF33"/>
    <w:rsid w:val="5FCA600B"/>
    <w:rsid w:val="60CB151D"/>
    <w:rsid w:val="6143A657"/>
    <w:rsid w:val="61AFE603"/>
    <w:rsid w:val="61F9483C"/>
    <w:rsid w:val="626EDE65"/>
    <w:rsid w:val="62824EE3"/>
    <w:rsid w:val="6320C3CC"/>
    <w:rsid w:val="635FBEE1"/>
    <w:rsid w:val="64C06C51"/>
    <w:rsid w:val="658E5470"/>
    <w:rsid w:val="6636B1FA"/>
    <w:rsid w:val="67E71F12"/>
    <w:rsid w:val="69067CDD"/>
    <w:rsid w:val="69541430"/>
    <w:rsid w:val="69E95776"/>
    <w:rsid w:val="6A73AAAB"/>
    <w:rsid w:val="6B0E2AD5"/>
    <w:rsid w:val="6C8FC2D3"/>
    <w:rsid w:val="6CF21A0C"/>
    <w:rsid w:val="6D1377E4"/>
    <w:rsid w:val="6D44AB7A"/>
    <w:rsid w:val="6D9DC215"/>
    <w:rsid w:val="6E9B69DA"/>
    <w:rsid w:val="6F2EF722"/>
    <w:rsid w:val="70A1F21B"/>
    <w:rsid w:val="71D32EBC"/>
    <w:rsid w:val="71D4FBDA"/>
    <w:rsid w:val="729763FD"/>
    <w:rsid w:val="72F38EDF"/>
    <w:rsid w:val="73193CBA"/>
    <w:rsid w:val="732087B9"/>
    <w:rsid w:val="7363FC31"/>
    <w:rsid w:val="736D8D70"/>
    <w:rsid w:val="73A39C0C"/>
    <w:rsid w:val="73C8FD87"/>
    <w:rsid w:val="73F1BF92"/>
    <w:rsid w:val="741D9631"/>
    <w:rsid w:val="743E7A5B"/>
    <w:rsid w:val="746ADAF9"/>
    <w:rsid w:val="74AD5A66"/>
    <w:rsid w:val="759AEAC6"/>
    <w:rsid w:val="75A83918"/>
    <w:rsid w:val="7605FA96"/>
    <w:rsid w:val="79D423D4"/>
    <w:rsid w:val="7B31D6E9"/>
    <w:rsid w:val="7D1E1818"/>
    <w:rsid w:val="7D2DA236"/>
    <w:rsid w:val="7DCEC724"/>
    <w:rsid w:val="7F320C2B"/>
    <w:rsid w:val="7FF8057E"/>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CA233"/>
  <w15:docId w15:val="{6E87B2B7-80E7-4BF4-999A-208936550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F2515"/>
    <w:pPr>
      <w:spacing w:before="120" w:after="120"/>
    </w:pPr>
    <w:rPr>
      <w:rFonts w:ascii="Georgia" w:hAnsi="Georgia" w:cs="Arial"/>
      <w:sz w:val="20"/>
      <w:szCs w:val="20"/>
    </w:rPr>
  </w:style>
  <w:style w:type="paragraph" w:styleId="Heading1">
    <w:name w:val="heading 1"/>
    <w:basedOn w:val="Normal"/>
    <w:next w:val="Normal"/>
    <w:link w:val="Heading1Char"/>
    <w:uiPriority w:val="9"/>
    <w:rsid w:val="00E84FE6"/>
    <w:pPr>
      <w:keepNext/>
      <w:keepLines/>
      <w:jc w:val="center"/>
      <w:outlineLvl w:val="0"/>
    </w:pPr>
    <w:rPr>
      <w:rFonts w:eastAsiaTheme="majorEastAsia"/>
      <w:color w:val="632423" w:themeColor="accent2" w:themeShade="80"/>
      <w:sz w:val="40"/>
      <w:szCs w:val="40"/>
    </w:rPr>
  </w:style>
  <w:style w:type="paragraph" w:styleId="Heading2">
    <w:name w:val="heading 2"/>
    <w:basedOn w:val="Normal"/>
    <w:next w:val="Normal"/>
    <w:link w:val="Heading2Char"/>
    <w:uiPriority w:val="9"/>
    <w:unhideWhenUsed/>
    <w:rsid w:val="00B93AAE"/>
    <w:pPr>
      <w:keepNext/>
      <w:keepLines/>
      <w:pBdr>
        <w:bottom w:val="single" w:sz="12" w:space="1" w:color="632423" w:themeColor="accent2" w:themeShade="80"/>
      </w:pBdr>
      <w:outlineLvl w:val="1"/>
    </w:pPr>
    <w:rPr>
      <w:rFonts w:eastAsiaTheme="majorEastAsia"/>
      <w:color w:val="000000" w:themeColor="text1"/>
      <w:sz w:val="32"/>
      <w:szCs w:val="32"/>
    </w:rPr>
  </w:style>
  <w:style w:type="paragraph" w:styleId="Heading3">
    <w:name w:val="heading 3"/>
    <w:basedOn w:val="Normal"/>
    <w:next w:val="Normal"/>
    <w:link w:val="Heading3Char"/>
    <w:uiPriority w:val="9"/>
    <w:unhideWhenUsed/>
    <w:rsid w:val="00A23DDF"/>
    <w:pPr>
      <w:outlineLvl w:val="2"/>
    </w:pPr>
    <w:rPr>
      <w:sz w:val="28"/>
      <w:szCs w:val="28"/>
    </w:rPr>
  </w:style>
  <w:style w:type="paragraph" w:styleId="Heading4">
    <w:name w:val="heading 4"/>
    <w:basedOn w:val="Normal"/>
    <w:next w:val="Normal"/>
    <w:link w:val="Heading4Char"/>
    <w:uiPriority w:val="9"/>
    <w:unhideWhenUsed/>
    <w:qFormat/>
    <w:rsid w:val="00A23DDF"/>
    <w:pPr>
      <w:outlineLvl w:val="3"/>
    </w:pPr>
    <w:rPr>
      <w:i/>
      <w:iCs/>
      <w:sz w:val="24"/>
      <w:szCs w:val="24"/>
    </w:rPr>
  </w:style>
  <w:style w:type="paragraph" w:styleId="Heading5">
    <w:name w:val="heading 5"/>
    <w:aliases w:val="Heading 5-Arial"/>
    <w:basedOn w:val="Normal"/>
    <w:next w:val="Normal"/>
    <w:link w:val="Heading5Char"/>
    <w:uiPriority w:val="9"/>
    <w:unhideWhenUsed/>
    <w:qFormat/>
    <w:rsid w:val="00B2447D"/>
    <w:pPr>
      <w:keepNext/>
      <w:keepLines/>
      <w:spacing w:before="40" w:after="0"/>
      <w:outlineLvl w:val="4"/>
    </w:pPr>
    <w:rPr>
      <w:rFonts w:ascii="Arial" w:eastAsiaTheme="majorEastAsia" w:hAnsi="Arial" w:cstheme="majorBidi"/>
      <w:bCs/>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747"/>
    <w:pPr>
      <w:tabs>
        <w:tab w:val="center" w:pos="4680"/>
        <w:tab w:val="right" w:pos="9360"/>
      </w:tabs>
      <w:spacing w:after="0"/>
    </w:pPr>
  </w:style>
  <w:style w:type="character" w:customStyle="1" w:styleId="HeaderChar">
    <w:name w:val="Header Char"/>
    <w:basedOn w:val="DefaultParagraphFont"/>
    <w:link w:val="Header"/>
    <w:uiPriority w:val="99"/>
    <w:rsid w:val="00571747"/>
  </w:style>
  <w:style w:type="paragraph" w:styleId="Footer">
    <w:name w:val="footer"/>
    <w:basedOn w:val="Normal"/>
    <w:link w:val="FooterChar"/>
    <w:uiPriority w:val="99"/>
    <w:unhideWhenUsed/>
    <w:rsid w:val="00571747"/>
    <w:pPr>
      <w:tabs>
        <w:tab w:val="center" w:pos="4680"/>
        <w:tab w:val="right" w:pos="9360"/>
      </w:tabs>
      <w:spacing w:after="0"/>
    </w:pPr>
  </w:style>
  <w:style w:type="character" w:customStyle="1" w:styleId="FooterChar">
    <w:name w:val="Footer Char"/>
    <w:basedOn w:val="DefaultParagraphFont"/>
    <w:link w:val="Footer"/>
    <w:uiPriority w:val="99"/>
    <w:rsid w:val="00571747"/>
  </w:style>
  <w:style w:type="character" w:customStyle="1" w:styleId="Heading1Char">
    <w:name w:val="Heading 1 Char"/>
    <w:basedOn w:val="DefaultParagraphFont"/>
    <w:link w:val="Heading1"/>
    <w:uiPriority w:val="9"/>
    <w:rsid w:val="00E84FE6"/>
    <w:rPr>
      <w:rFonts w:ascii="Georgia" w:eastAsiaTheme="majorEastAsia" w:hAnsi="Georgia" w:cs="Arial"/>
      <w:color w:val="632423" w:themeColor="accent2" w:themeShade="80"/>
      <w:sz w:val="40"/>
      <w:szCs w:val="40"/>
    </w:rPr>
  </w:style>
  <w:style w:type="character" w:customStyle="1" w:styleId="Heading2Char">
    <w:name w:val="Heading 2 Char"/>
    <w:basedOn w:val="DefaultParagraphFont"/>
    <w:link w:val="Heading2"/>
    <w:uiPriority w:val="9"/>
    <w:rsid w:val="00B93AAE"/>
    <w:rPr>
      <w:rFonts w:ascii="Georgia" w:eastAsiaTheme="majorEastAsia" w:hAnsi="Georgia" w:cs="Arial"/>
      <w:color w:val="000000" w:themeColor="text1"/>
      <w:sz w:val="32"/>
      <w:szCs w:val="32"/>
    </w:rPr>
  </w:style>
  <w:style w:type="character" w:customStyle="1" w:styleId="Heading3Char">
    <w:name w:val="Heading 3 Char"/>
    <w:basedOn w:val="DefaultParagraphFont"/>
    <w:link w:val="Heading3"/>
    <w:uiPriority w:val="9"/>
    <w:rsid w:val="00A23DDF"/>
    <w:rPr>
      <w:rFonts w:ascii="Georgia" w:hAnsi="Georgia" w:cs="Arial"/>
      <w:sz w:val="28"/>
      <w:szCs w:val="28"/>
    </w:rPr>
  </w:style>
  <w:style w:type="character" w:customStyle="1" w:styleId="Heading4Char">
    <w:name w:val="Heading 4 Char"/>
    <w:basedOn w:val="DefaultParagraphFont"/>
    <w:link w:val="Heading4"/>
    <w:uiPriority w:val="9"/>
    <w:rsid w:val="00A23DDF"/>
    <w:rPr>
      <w:rFonts w:ascii="Georgia" w:hAnsi="Georgia" w:cs="Arial"/>
      <w:i/>
      <w:iCs/>
    </w:rPr>
  </w:style>
  <w:style w:type="paragraph" w:styleId="ListParagraph">
    <w:name w:val="List Paragraph"/>
    <w:basedOn w:val="Normal"/>
    <w:uiPriority w:val="34"/>
    <w:qFormat/>
    <w:rsid w:val="003D6B35"/>
    <w:pPr>
      <w:numPr>
        <w:numId w:val="4"/>
      </w:numPr>
      <w:contextualSpacing/>
    </w:pPr>
  </w:style>
  <w:style w:type="table" w:styleId="TableGrid">
    <w:name w:val="Table Grid"/>
    <w:basedOn w:val="TableNormal"/>
    <w:uiPriority w:val="59"/>
    <w:rsid w:val="00D4729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Arial">
    <w:name w:val="Heading1-Arial"/>
    <w:basedOn w:val="Heading1"/>
    <w:qFormat/>
    <w:rsid w:val="00F32BB5"/>
    <w:rPr>
      <w:rFonts w:ascii="Arial" w:hAnsi="Arial"/>
    </w:rPr>
  </w:style>
  <w:style w:type="paragraph" w:customStyle="1" w:styleId="Normal-Arial">
    <w:name w:val="Normal-Arial"/>
    <w:basedOn w:val="Normal"/>
    <w:qFormat/>
    <w:rsid w:val="009D70B2"/>
    <w:pPr>
      <w:spacing w:before="60" w:after="60"/>
    </w:pPr>
    <w:rPr>
      <w:rFonts w:ascii="Arial" w:hAnsi="Arial"/>
    </w:rPr>
  </w:style>
  <w:style w:type="paragraph" w:customStyle="1" w:styleId="Heading2-Arial">
    <w:name w:val="Heading2-Arial"/>
    <w:basedOn w:val="Heading2"/>
    <w:qFormat/>
    <w:rsid w:val="00B33243"/>
    <w:rPr>
      <w:rFonts w:ascii="Arial" w:hAnsi="Arial"/>
    </w:rPr>
  </w:style>
  <w:style w:type="paragraph" w:customStyle="1" w:styleId="Heading3-Arial">
    <w:name w:val="Heading3-Arial"/>
    <w:basedOn w:val="Heading3"/>
    <w:qFormat/>
    <w:rsid w:val="00B33243"/>
    <w:rPr>
      <w:rFonts w:ascii="Arial" w:hAnsi="Arial"/>
    </w:rPr>
  </w:style>
  <w:style w:type="paragraph" w:customStyle="1" w:styleId="Heading4-Arial">
    <w:name w:val="Heading4-Arial"/>
    <w:basedOn w:val="Heading4"/>
    <w:qFormat/>
    <w:rsid w:val="005D52C2"/>
    <w:pPr>
      <w:spacing w:after="60"/>
    </w:pPr>
    <w:rPr>
      <w:rFonts w:ascii="Arial" w:hAnsi="Arial"/>
    </w:rPr>
  </w:style>
  <w:style w:type="paragraph" w:customStyle="1" w:styleId="ListParagraph-Arial">
    <w:name w:val="ListParagraph-Arial"/>
    <w:basedOn w:val="Normal-Arial"/>
    <w:qFormat/>
    <w:rsid w:val="00F96C6A"/>
    <w:pPr>
      <w:numPr>
        <w:numId w:val="6"/>
      </w:numPr>
      <w:contextualSpacing/>
    </w:pPr>
  </w:style>
  <w:style w:type="character" w:styleId="Hyperlink">
    <w:name w:val="Hyperlink"/>
    <w:basedOn w:val="DefaultParagraphFont"/>
    <w:uiPriority w:val="99"/>
    <w:unhideWhenUsed/>
    <w:rsid w:val="007D1DEE"/>
    <w:rPr>
      <w:color w:val="0000FF" w:themeColor="hyperlink"/>
      <w:u w:val="single"/>
    </w:rPr>
  </w:style>
  <w:style w:type="character" w:styleId="UnresolvedMention">
    <w:name w:val="Unresolved Mention"/>
    <w:basedOn w:val="DefaultParagraphFont"/>
    <w:uiPriority w:val="99"/>
    <w:semiHidden/>
    <w:unhideWhenUsed/>
    <w:rsid w:val="007D1DEE"/>
    <w:rPr>
      <w:color w:val="605E5C"/>
      <w:shd w:val="clear" w:color="auto" w:fill="E1DFDD"/>
    </w:rPr>
  </w:style>
  <w:style w:type="character" w:styleId="FollowedHyperlink">
    <w:name w:val="FollowedHyperlink"/>
    <w:basedOn w:val="DefaultParagraphFont"/>
    <w:uiPriority w:val="99"/>
    <w:semiHidden/>
    <w:unhideWhenUsed/>
    <w:rsid w:val="00F40D73"/>
    <w:rPr>
      <w:color w:val="800080" w:themeColor="followedHyperlink"/>
      <w:u w:val="single"/>
    </w:rPr>
  </w:style>
  <w:style w:type="character" w:customStyle="1" w:styleId="Heading5Char">
    <w:name w:val="Heading 5 Char"/>
    <w:aliases w:val="Heading 5-Arial Char"/>
    <w:basedOn w:val="DefaultParagraphFont"/>
    <w:link w:val="Heading5"/>
    <w:uiPriority w:val="9"/>
    <w:rsid w:val="00B2447D"/>
    <w:rPr>
      <w:rFonts w:ascii="Arial" w:eastAsiaTheme="majorEastAsia" w:hAnsi="Arial" w:cstheme="majorBidi"/>
      <w:bCs/>
      <w:color w:val="000000" w:themeColor="text1"/>
      <w:sz w:val="22"/>
      <w:szCs w:val="20"/>
    </w:rPr>
  </w:style>
  <w:style w:type="paragraph" w:styleId="TOC2">
    <w:name w:val="toc 2"/>
    <w:basedOn w:val="Normal"/>
    <w:next w:val="Normal"/>
    <w:autoRedefine/>
    <w:uiPriority w:val="39"/>
    <w:unhideWhenUsed/>
    <w:rsid w:val="004315C4"/>
    <w:pPr>
      <w:spacing w:after="100"/>
      <w:ind w:left="200"/>
    </w:pPr>
  </w:style>
  <w:style w:type="paragraph" w:styleId="TOC1">
    <w:name w:val="toc 1"/>
    <w:basedOn w:val="Normal"/>
    <w:next w:val="Normal"/>
    <w:autoRedefine/>
    <w:uiPriority w:val="39"/>
    <w:unhideWhenUsed/>
    <w:rsid w:val="004315C4"/>
    <w:pPr>
      <w:spacing w:after="100"/>
    </w:pPr>
  </w:style>
  <w:style w:type="paragraph" w:styleId="TOC3">
    <w:name w:val="toc 3"/>
    <w:basedOn w:val="Normal"/>
    <w:next w:val="Normal"/>
    <w:autoRedefine/>
    <w:uiPriority w:val="39"/>
    <w:unhideWhenUsed/>
    <w:rsid w:val="004315C4"/>
    <w:pPr>
      <w:spacing w:after="100"/>
      <w:ind w:left="400"/>
    </w:pPr>
  </w:style>
  <w:style w:type="paragraph" w:styleId="Revision">
    <w:name w:val="Revision"/>
    <w:hidden/>
    <w:uiPriority w:val="99"/>
    <w:semiHidden/>
    <w:rsid w:val="00D51878"/>
    <w:pPr>
      <w:spacing w:after="0"/>
    </w:pPr>
    <w:rPr>
      <w:rFonts w:ascii="Georgia" w:hAnsi="Georgia" w:cs="Arial"/>
      <w:sz w:val="20"/>
      <w:szCs w:val="20"/>
    </w:rPr>
  </w:style>
  <w:style w:type="paragraph" w:styleId="Caption">
    <w:name w:val="caption"/>
    <w:basedOn w:val="Normal"/>
    <w:next w:val="Normal"/>
    <w:uiPriority w:val="35"/>
    <w:unhideWhenUsed/>
    <w:qFormat/>
    <w:rsid w:val="0017646F"/>
    <w:pPr>
      <w:spacing w:before="0" w:after="200"/>
    </w:pPr>
    <w:rPr>
      <w:i/>
      <w:iCs/>
      <w:color w:val="1F497D" w:themeColor="text2"/>
      <w:sz w:val="18"/>
      <w:szCs w:val="18"/>
    </w:rPr>
  </w:style>
  <w:style w:type="table" w:customStyle="1" w:styleId="TableGrid1">
    <w:name w:val="Table Grid1"/>
    <w:basedOn w:val="TableNormal"/>
    <w:next w:val="TableGrid"/>
    <w:uiPriority w:val="59"/>
    <w:rsid w:val="006B7CD7"/>
    <w:pPr>
      <w:spacing w:after="0"/>
    </w:pPr>
    <w:rPr>
      <w:rFonts w:ascii="Cambria" w:eastAsia="Cambria" w:hAnsi="Cambria"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7075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ne.bellarmine.edu/community/tsc/services/Pages/Software.aspx" TargetMode="External"/><Relationship Id="rId18" Type="http://schemas.openxmlformats.org/officeDocument/2006/relationships/hyperlink" Target="http://aka.bellarmine.edu/policiesandservic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bellarmine.edu/registrar/final-exam-information/"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mailto:tsc@bellarmine.ed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llarmine.edu/registrar/academic-calendars/" TargetMode="External"/><Relationship Id="rId5" Type="http://schemas.openxmlformats.org/officeDocument/2006/relationships/numbering" Target="numbering.xml"/><Relationship Id="rId15" Type="http://schemas.openxmlformats.org/officeDocument/2006/relationships/hyperlink" Target="https://libguides.bellarmine.edu/off_campus"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turnitin.com/acceptable-use-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armine.edu/libr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41a5798-dde2-4b51-9f0c-1ff440cebe2e">
      <UserInfo>
        <DisplayName>Adam Elias</DisplayName>
        <AccountId>12</AccountId>
        <AccountType/>
      </UserInfo>
    </SharedWithUsers>
    <TaxCatchAll xmlns="241a5798-dde2-4b51-9f0c-1ff440cebe2e" xsi:nil="true"/>
    <lcf76f155ced4ddcb4097134ff3c332f xmlns="68c7e3ab-fa95-4aaf-af07-79701d11b4bd">
      <Terms xmlns="http://schemas.microsoft.com/office/infopath/2007/PartnerControls"/>
    </lcf76f155ced4ddcb4097134ff3c332f>
    <Test_x0020_Trent xmlns="68c7e3ab-fa95-4aaf-af07-79701d11b4bd">
      <UserInfo>
        <DisplayName/>
        <AccountId xsi:nil="true"/>
        <AccountType/>
      </UserInfo>
    </Test_x0020_Trent>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383DD5AEEA2EA499B6F73EEDAF8AFE7" ma:contentTypeVersion="18" ma:contentTypeDescription="Create a new document." ma:contentTypeScope="" ma:versionID="ea15d359277f23a63f01658759989ed1">
  <xsd:schema xmlns:xsd="http://www.w3.org/2001/XMLSchema" xmlns:xs="http://www.w3.org/2001/XMLSchema" xmlns:p="http://schemas.microsoft.com/office/2006/metadata/properties" xmlns:ns2="68c7e3ab-fa95-4aaf-af07-79701d11b4bd" xmlns:ns3="241a5798-dde2-4b51-9f0c-1ff440cebe2e" targetNamespace="http://schemas.microsoft.com/office/2006/metadata/properties" ma:root="true" ma:fieldsID="be9b876abf30df36331411b02caf5813" ns2:_="" ns3:_="">
    <xsd:import namespace="68c7e3ab-fa95-4aaf-af07-79701d11b4bd"/>
    <xsd:import namespace="241a5798-dde2-4b51-9f0c-1ff440cebe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2:Test_x0020_Tr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7e3ab-fa95-4aaf-af07-79701d11b4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49d5c30-d0ce-4186-bede-89851e023cd5" ma:termSetId="09814cd3-568e-fe90-9814-8d621ff8fb84" ma:anchorId="fba54fb3-c3e1-fe81-a776-ca4b69148c4d" ma:open="true" ma:isKeyword="false">
      <xsd:complexType>
        <xsd:sequence>
          <xsd:element ref="pc:Terms" minOccurs="0" maxOccurs="1"/>
        </xsd:sequence>
      </xsd:complexType>
    </xsd:element>
    <xsd:element name="Test_x0020_Trent" ma:index="23" nillable="true" ma:displayName="Test Trent" ma:description="Testing July 15" ma:list="UserInfo" ma:SharePointGroup="0" ma:internalName="Test_x0020_Tre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1a5798-dde2-4b51-9f0c-1ff440cebe2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63697e-d2b9-4c88-952f-c9e602ab7768}" ma:internalName="TaxCatchAll" ma:showField="CatchAllData" ma:web="241a5798-dde2-4b51-9f0c-1ff440cebe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438123-B6FB-452B-AD20-57AED038A3F0}">
  <ds:schemaRefs>
    <ds:schemaRef ds:uri="http://schemas.microsoft.com/office/2006/metadata/properties"/>
    <ds:schemaRef ds:uri="http://schemas.microsoft.com/office/infopath/2007/PartnerControls"/>
    <ds:schemaRef ds:uri="241a5798-dde2-4b51-9f0c-1ff440cebe2e"/>
    <ds:schemaRef ds:uri="68c7e3ab-fa95-4aaf-af07-79701d11b4bd"/>
  </ds:schemaRefs>
</ds:datastoreItem>
</file>

<file path=customXml/itemProps2.xml><?xml version="1.0" encoding="utf-8"?>
<ds:datastoreItem xmlns:ds="http://schemas.openxmlformats.org/officeDocument/2006/customXml" ds:itemID="{B8B1C03B-9E8D-194F-A5BB-FD9B4F2CA4FD}">
  <ds:schemaRefs>
    <ds:schemaRef ds:uri="http://schemas.openxmlformats.org/officeDocument/2006/bibliography"/>
  </ds:schemaRefs>
</ds:datastoreItem>
</file>

<file path=customXml/itemProps3.xml><?xml version="1.0" encoding="utf-8"?>
<ds:datastoreItem xmlns:ds="http://schemas.openxmlformats.org/officeDocument/2006/customXml" ds:itemID="{25DFC658-53DE-4965-975D-7C17F136A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7e3ab-fa95-4aaf-af07-79701d11b4bd"/>
    <ds:schemaRef ds:uri="241a5798-dde2-4b51-9f0c-1ff440cebe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C6CFA6-A7E1-44BF-816B-055A21BF70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3140</TotalTime>
  <Pages>1</Pages>
  <Words>3233</Words>
  <Characters>18430</Characters>
  <Application>Microsoft Office Word</Application>
  <DocSecurity>4</DocSecurity>
  <Lines>153</Lines>
  <Paragraphs>43</Paragraphs>
  <ScaleCrop>false</ScaleCrop>
  <Manager>Adam Elias</Manager>
  <Company>Bellarmine University</Company>
  <LinksUpToDate>false</LinksUpToDate>
  <CharactersWithSpaces>21620</CharactersWithSpaces>
  <SharedDoc>false</SharedDoc>
  <HyperlinkBase/>
  <HLinks>
    <vt:vector size="48" baseType="variant">
      <vt:variant>
        <vt:i4>5832789</vt:i4>
      </vt:variant>
      <vt:variant>
        <vt:i4>30</vt:i4>
      </vt:variant>
      <vt:variant>
        <vt:i4>0</vt:i4>
      </vt:variant>
      <vt:variant>
        <vt:i4>5</vt:i4>
      </vt:variant>
      <vt:variant>
        <vt:lpwstr>http://www.turnitin.com/acceptable-use-policy</vt:lpwstr>
      </vt:variant>
      <vt:variant>
        <vt:lpwstr/>
      </vt:variant>
      <vt:variant>
        <vt:i4>6094916</vt:i4>
      </vt:variant>
      <vt:variant>
        <vt:i4>27</vt:i4>
      </vt:variant>
      <vt:variant>
        <vt:i4>0</vt:i4>
      </vt:variant>
      <vt:variant>
        <vt:i4>5</vt:i4>
      </vt:variant>
      <vt:variant>
        <vt:lpwstr>http://aka.bellarmine.edu/policiesandservices</vt:lpwstr>
      </vt:variant>
      <vt:variant>
        <vt:lpwstr/>
      </vt:variant>
      <vt:variant>
        <vt:i4>5439595</vt:i4>
      </vt:variant>
      <vt:variant>
        <vt:i4>24</vt:i4>
      </vt:variant>
      <vt:variant>
        <vt:i4>0</vt:i4>
      </vt:variant>
      <vt:variant>
        <vt:i4>5</vt:i4>
      </vt:variant>
      <vt:variant>
        <vt:lpwstr>mailto:tsc@bellarmine.edu</vt:lpwstr>
      </vt:variant>
      <vt:variant>
        <vt:lpwstr/>
      </vt:variant>
      <vt:variant>
        <vt:i4>2621453</vt:i4>
      </vt:variant>
      <vt:variant>
        <vt:i4>21</vt:i4>
      </vt:variant>
      <vt:variant>
        <vt:i4>0</vt:i4>
      </vt:variant>
      <vt:variant>
        <vt:i4>5</vt:i4>
      </vt:variant>
      <vt:variant>
        <vt:lpwstr>https://libguides.bellarmine.edu/off_campus</vt:lpwstr>
      </vt:variant>
      <vt:variant>
        <vt:lpwstr/>
      </vt:variant>
      <vt:variant>
        <vt:i4>3735584</vt:i4>
      </vt:variant>
      <vt:variant>
        <vt:i4>18</vt:i4>
      </vt:variant>
      <vt:variant>
        <vt:i4>0</vt:i4>
      </vt:variant>
      <vt:variant>
        <vt:i4>5</vt:i4>
      </vt:variant>
      <vt:variant>
        <vt:lpwstr>https://www.bellarmine.edu/library</vt:lpwstr>
      </vt:variant>
      <vt:variant>
        <vt:lpwstr/>
      </vt:variant>
      <vt:variant>
        <vt:i4>5046274</vt:i4>
      </vt:variant>
      <vt:variant>
        <vt:i4>15</vt:i4>
      </vt:variant>
      <vt:variant>
        <vt:i4>0</vt:i4>
      </vt:variant>
      <vt:variant>
        <vt:i4>5</vt:i4>
      </vt:variant>
      <vt:variant>
        <vt:lpwstr>https://one.bellarmine.edu/community/tsc/services/Pages/Software.aspx</vt:lpwstr>
      </vt:variant>
      <vt:variant>
        <vt:lpwstr/>
      </vt:variant>
      <vt:variant>
        <vt:i4>6029396</vt:i4>
      </vt:variant>
      <vt:variant>
        <vt:i4>9</vt:i4>
      </vt:variant>
      <vt:variant>
        <vt:i4>0</vt:i4>
      </vt:variant>
      <vt:variant>
        <vt:i4>5</vt:i4>
      </vt:variant>
      <vt:variant>
        <vt:lpwstr>https://www.bellarmine.edu/registrar/final-exam-information/</vt:lpwstr>
      </vt:variant>
      <vt:variant>
        <vt:lpwstr/>
      </vt:variant>
      <vt:variant>
        <vt:i4>5570565</vt:i4>
      </vt:variant>
      <vt:variant>
        <vt:i4>6</vt:i4>
      </vt:variant>
      <vt:variant>
        <vt:i4>0</vt:i4>
      </vt:variant>
      <vt:variant>
        <vt:i4>5</vt:i4>
      </vt:variant>
      <vt:variant>
        <vt:lpwstr>https://www.bellarmine.edu/registrar/academic-calendars/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dc:title>
  <dc:subject>Syllabus</dc:subject>
  <dc:creator>Trent McNeeley</dc:creator>
  <cp:keywords>syllabus</cp:keywords>
  <dc:description/>
  <cp:lastModifiedBy>David Scott</cp:lastModifiedBy>
  <cp:revision>442</cp:revision>
  <cp:lastPrinted>2021-09-02T19:27:00Z</cp:lastPrinted>
  <dcterms:created xsi:type="dcterms:W3CDTF">2026-08-24T15:40:00Z</dcterms:created>
  <dcterms:modified xsi:type="dcterms:W3CDTF">2026-08-27T10:10:00Z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0x0101002383DD5AEEA2EA499B6F73EEDAF8AFE7</vt:lpwstr>
  </property>
  <property fmtid="{D5CDD505-2E9C-101B-9397-08002B2CF9AE}" pid="3" name="MediaServiceImageTags">
    <vt:lpwstr/>
  </property>
</Properties>
</file>